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90" w:rsidRPr="00763740" w:rsidRDefault="00006390" w:rsidP="00006390">
      <w:pPr>
        <w:rPr>
          <w:bCs/>
          <w:szCs w:val="24"/>
          <w:lang w:val="fr-FR"/>
        </w:rPr>
      </w:pPr>
    </w:p>
    <w:p w:rsidR="00DE346F" w:rsidRDefault="00E278DE" w:rsidP="0046059C">
      <w:pPr>
        <w:spacing w:after="0" w:line="360" w:lineRule="auto"/>
        <w:jc w:val="center"/>
        <w:rPr>
          <w:b/>
          <w:sz w:val="28"/>
          <w:szCs w:val="28"/>
          <w:lang w:val="de-AT"/>
        </w:rPr>
      </w:pPr>
      <w:r>
        <w:rPr>
          <w:b/>
          <w:sz w:val="28"/>
          <w:szCs w:val="28"/>
          <w:lang w:val="de-AT"/>
        </w:rPr>
        <w:t xml:space="preserve">Erziehung und </w:t>
      </w:r>
      <w:r w:rsidR="00DE346F">
        <w:rPr>
          <w:b/>
          <w:sz w:val="28"/>
          <w:szCs w:val="28"/>
          <w:lang w:val="de-AT"/>
        </w:rPr>
        <w:t>Bil</w:t>
      </w:r>
      <w:r w:rsidR="00DE346F" w:rsidRPr="00DE346F">
        <w:rPr>
          <w:b/>
          <w:sz w:val="28"/>
          <w:szCs w:val="28"/>
          <w:lang w:val="de-AT"/>
        </w:rPr>
        <w:t>dung zur Toleranz u</w:t>
      </w:r>
      <w:r w:rsidR="00DE346F">
        <w:rPr>
          <w:b/>
          <w:sz w:val="28"/>
          <w:szCs w:val="28"/>
          <w:lang w:val="de-AT"/>
        </w:rPr>
        <w:t>n</w:t>
      </w:r>
      <w:r>
        <w:rPr>
          <w:b/>
          <w:sz w:val="28"/>
          <w:szCs w:val="28"/>
          <w:lang w:val="de-AT"/>
        </w:rPr>
        <w:t>d zur</w:t>
      </w:r>
      <w:r w:rsidR="00DE346F" w:rsidRPr="00DE346F">
        <w:rPr>
          <w:b/>
          <w:sz w:val="28"/>
          <w:szCs w:val="28"/>
          <w:lang w:val="de-AT"/>
        </w:rPr>
        <w:t xml:space="preserve"> Aufgabe des Weltbürgertums</w:t>
      </w:r>
    </w:p>
    <w:p w:rsidR="00F9360A" w:rsidRPr="00A719CC" w:rsidRDefault="00F9360A" w:rsidP="0046059C">
      <w:pPr>
        <w:spacing w:after="0" w:line="360" w:lineRule="auto"/>
        <w:jc w:val="center"/>
        <w:rPr>
          <w:b/>
        </w:rPr>
      </w:pPr>
      <w:r w:rsidRPr="00A719CC">
        <w:rPr>
          <w:b/>
          <w:sz w:val="28"/>
          <w:szCs w:val="28"/>
        </w:rPr>
        <w:t xml:space="preserve">Sandra </w:t>
      </w:r>
      <w:proofErr w:type="spellStart"/>
      <w:r w:rsidRPr="00A719CC">
        <w:rPr>
          <w:b/>
          <w:sz w:val="28"/>
          <w:szCs w:val="28"/>
        </w:rPr>
        <w:t>Chistolini</w:t>
      </w:r>
      <w:proofErr w:type="spellEnd"/>
    </w:p>
    <w:p w:rsidR="00CD0E35" w:rsidRDefault="00CD0E35" w:rsidP="0046059C">
      <w:pPr>
        <w:spacing w:after="0" w:line="360" w:lineRule="auto"/>
        <w:jc w:val="center"/>
      </w:pPr>
      <w:r w:rsidRPr="00CD0E35">
        <w:t>Univer</w:t>
      </w:r>
      <w:r w:rsidR="00DE346F">
        <w:t xml:space="preserve">sità degli Studi Roma Tre, </w:t>
      </w:r>
      <w:proofErr w:type="spellStart"/>
      <w:r w:rsidR="00DE346F">
        <w:t>Italien</w:t>
      </w:r>
      <w:proofErr w:type="spellEnd"/>
    </w:p>
    <w:p w:rsidR="00763740" w:rsidRPr="00CD0E35" w:rsidRDefault="00763740" w:rsidP="00A719CC">
      <w:pPr>
        <w:spacing w:after="0" w:line="360" w:lineRule="auto"/>
      </w:pPr>
    </w:p>
    <w:p w:rsidR="001765C0" w:rsidRPr="00DE346F" w:rsidRDefault="00DE346F" w:rsidP="00392371">
      <w:pPr>
        <w:spacing w:after="0" w:line="240" w:lineRule="auto"/>
        <w:jc w:val="both"/>
        <w:rPr>
          <w:b/>
          <w:lang w:val="de-AT"/>
        </w:rPr>
      </w:pPr>
      <w:r>
        <w:rPr>
          <w:b/>
          <w:lang w:val="de-AT"/>
        </w:rPr>
        <w:t>Die Bedeutung der Bildung zur Toleranz</w:t>
      </w:r>
    </w:p>
    <w:p w:rsidR="00A43FDE" w:rsidRPr="00AA2C95" w:rsidRDefault="00DE346F" w:rsidP="00C55EE4">
      <w:pPr>
        <w:pStyle w:val="Default"/>
        <w:jc w:val="both"/>
        <w:rPr>
          <w:rFonts w:ascii="Times New Roman" w:hAnsi="Times New Roman" w:cs="Times New Roman"/>
          <w:lang w:val="de-AT"/>
        </w:rPr>
      </w:pPr>
      <w:r w:rsidRPr="00DE346F">
        <w:rPr>
          <w:rFonts w:ascii="Times New Roman" w:hAnsi="Times New Roman" w:cs="Times New Roman"/>
          <w:lang w:val="de-AT"/>
        </w:rPr>
        <w:t xml:space="preserve">Die italienische nationale Verfassungsurkunde und internationale Empfehlungen geben den Zielwert an, dem man folgen muss, um Toleranz zu einer Denkweise zu machen, die durch die richtige Bildung zur Kenntnis und zur Ausübung der Menschenrechte erworben </w:t>
      </w:r>
      <w:r>
        <w:rPr>
          <w:rFonts w:ascii="Times New Roman" w:hAnsi="Times New Roman" w:cs="Times New Roman"/>
          <w:lang w:val="de-AT"/>
        </w:rPr>
        <w:t>we</w:t>
      </w:r>
      <w:r w:rsidRPr="00DE346F">
        <w:rPr>
          <w:rFonts w:ascii="Times New Roman" w:hAnsi="Times New Roman" w:cs="Times New Roman"/>
          <w:lang w:val="de-AT"/>
        </w:rPr>
        <w:t xml:space="preserve">rden </w:t>
      </w:r>
      <w:r>
        <w:rPr>
          <w:rFonts w:ascii="Times New Roman" w:hAnsi="Times New Roman" w:cs="Times New Roman"/>
          <w:lang w:val="de-AT"/>
        </w:rPr>
        <w:t>soll, und unter diesen Re</w:t>
      </w:r>
      <w:r w:rsidRPr="00DE346F">
        <w:rPr>
          <w:rFonts w:ascii="Times New Roman" w:hAnsi="Times New Roman" w:cs="Times New Roman"/>
          <w:lang w:val="de-AT"/>
        </w:rPr>
        <w:t>chten</w:t>
      </w:r>
      <w:r>
        <w:rPr>
          <w:rFonts w:ascii="Times New Roman" w:hAnsi="Times New Roman" w:cs="Times New Roman"/>
          <w:lang w:val="de-AT"/>
        </w:rPr>
        <w:t xml:space="preserve"> verdient das Recht auf Bildung besondere Erwähnung</w:t>
      </w:r>
      <w:r w:rsidR="00392371" w:rsidRPr="00DE346F">
        <w:rPr>
          <w:rFonts w:ascii="Times New Roman" w:hAnsi="Times New Roman" w:cs="Times New Roman"/>
          <w:lang w:val="de-AT"/>
        </w:rPr>
        <w:t xml:space="preserve">. </w:t>
      </w:r>
      <w:r w:rsidR="00A719CC" w:rsidRPr="0038744E">
        <w:rPr>
          <w:rFonts w:ascii="Times New Roman" w:hAnsi="Times New Roman" w:cs="Times New Roman"/>
          <w:lang w:val="de-AT"/>
        </w:rPr>
        <w:t xml:space="preserve">In </w:t>
      </w:r>
      <w:r w:rsidRPr="0038744E">
        <w:rPr>
          <w:rFonts w:ascii="Times New Roman" w:hAnsi="Times New Roman" w:cs="Times New Roman"/>
          <w:lang w:val="de-AT"/>
        </w:rPr>
        <w:t>der</w:t>
      </w:r>
      <w:r w:rsidR="00C55EE4" w:rsidRPr="0038744E">
        <w:rPr>
          <w:rFonts w:ascii="Times New Roman" w:hAnsi="Times New Roman" w:cs="Times New Roman"/>
          <w:lang w:val="de-AT"/>
        </w:rPr>
        <w:t xml:space="preserve"> </w:t>
      </w:r>
      <w:r w:rsidRPr="0038744E">
        <w:rPr>
          <w:rFonts w:ascii="Times New Roman" w:hAnsi="Times New Roman" w:cs="Times New Roman"/>
          <w:i/>
          <w:lang w:val="de-AT"/>
        </w:rPr>
        <w:t>Erklärung über die Förderung von Bürgerbewu</w:t>
      </w:r>
      <w:r w:rsidR="0038744E">
        <w:rPr>
          <w:rFonts w:ascii="Times New Roman" w:hAnsi="Times New Roman" w:cs="Times New Roman"/>
          <w:i/>
          <w:lang w:val="de-AT"/>
        </w:rPr>
        <w:t>s</w:t>
      </w:r>
      <w:r w:rsidRPr="0038744E">
        <w:rPr>
          <w:rFonts w:ascii="Times New Roman" w:hAnsi="Times New Roman" w:cs="Times New Roman"/>
          <w:i/>
          <w:lang w:val="de-AT"/>
        </w:rPr>
        <w:t>stsein und der gemeinsamen Werte von Freiheit, Toleranz und Nicht-Diskriminierung</w:t>
      </w:r>
      <w:r w:rsidR="0038744E" w:rsidRPr="0038744E">
        <w:rPr>
          <w:rFonts w:ascii="Times New Roman" w:hAnsi="Times New Roman" w:cs="Times New Roman"/>
          <w:i/>
          <w:lang w:val="de-AT"/>
        </w:rPr>
        <w:t xml:space="preserve"> durch Bildung und Erziehung </w:t>
      </w:r>
      <w:r w:rsidR="0038744E" w:rsidRPr="0038744E">
        <w:rPr>
          <w:rFonts w:ascii="Times New Roman" w:hAnsi="Times New Roman" w:cs="Times New Roman"/>
          <w:bCs/>
          <w:color w:val="auto"/>
          <w:lang w:val="de-AT"/>
        </w:rPr>
        <w:t>des informe</w:t>
      </w:r>
      <w:r w:rsidR="00A719CC" w:rsidRPr="0038744E">
        <w:rPr>
          <w:rFonts w:ascii="Times New Roman" w:hAnsi="Times New Roman" w:cs="Times New Roman"/>
          <w:bCs/>
          <w:color w:val="auto"/>
          <w:lang w:val="de-AT"/>
        </w:rPr>
        <w:t>l</w:t>
      </w:r>
      <w:r w:rsidR="0038744E" w:rsidRPr="0038744E">
        <w:rPr>
          <w:rFonts w:ascii="Times New Roman" w:hAnsi="Times New Roman" w:cs="Times New Roman"/>
          <w:bCs/>
          <w:color w:val="auto"/>
          <w:lang w:val="de-AT"/>
        </w:rPr>
        <w:t xml:space="preserve">len Treffens in </w:t>
      </w:r>
      <w:r w:rsidR="00A719CC" w:rsidRPr="0038744E">
        <w:rPr>
          <w:rFonts w:ascii="Times New Roman" w:hAnsi="Times New Roman" w:cs="Times New Roman"/>
          <w:bCs/>
          <w:color w:val="auto"/>
          <w:lang w:val="de-AT"/>
        </w:rPr>
        <w:t xml:space="preserve">Paris, </w:t>
      </w:r>
      <w:r w:rsidR="0038744E" w:rsidRPr="0038744E">
        <w:rPr>
          <w:rFonts w:ascii="Times New Roman" w:hAnsi="Times New Roman" w:cs="Times New Roman"/>
          <w:bCs/>
          <w:color w:val="auto"/>
          <w:lang w:val="de-AT"/>
        </w:rPr>
        <w:t xml:space="preserve">am </w:t>
      </w:r>
      <w:r w:rsidR="00A719CC" w:rsidRPr="0038744E">
        <w:rPr>
          <w:rFonts w:ascii="Times New Roman" w:hAnsi="Times New Roman" w:cs="Times New Roman"/>
          <w:bCs/>
          <w:color w:val="auto"/>
          <w:lang w:val="de-AT"/>
        </w:rPr>
        <w:t>17</w:t>
      </w:r>
      <w:r w:rsidR="0038744E" w:rsidRPr="0038744E">
        <w:rPr>
          <w:rFonts w:ascii="Times New Roman" w:hAnsi="Times New Roman" w:cs="Times New Roman"/>
          <w:bCs/>
          <w:color w:val="auto"/>
          <w:lang w:val="de-AT"/>
        </w:rPr>
        <w:t>.</w:t>
      </w:r>
      <w:r w:rsidR="0038744E">
        <w:rPr>
          <w:rFonts w:ascii="Times New Roman" w:hAnsi="Times New Roman" w:cs="Times New Roman"/>
          <w:bCs/>
          <w:color w:val="auto"/>
          <w:lang w:val="de-AT"/>
        </w:rPr>
        <w:t xml:space="preserve"> </w:t>
      </w:r>
      <w:r w:rsidR="0038744E" w:rsidRPr="0038744E">
        <w:rPr>
          <w:rFonts w:ascii="Times New Roman" w:hAnsi="Times New Roman" w:cs="Times New Roman"/>
          <w:bCs/>
          <w:color w:val="auto"/>
          <w:lang w:val="de-AT"/>
        </w:rPr>
        <w:t>März</w:t>
      </w:r>
      <w:r w:rsidR="00A719CC" w:rsidRPr="0038744E">
        <w:rPr>
          <w:rFonts w:ascii="Times New Roman" w:hAnsi="Times New Roman" w:cs="Times New Roman"/>
          <w:bCs/>
          <w:color w:val="auto"/>
          <w:lang w:val="de-AT"/>
        </w:rPr>
        <w:t xml:space="preserve"> 2015, </w:t>
      </w:r>
      <w:r w:rsidR="0038744E" w:rsidRPr="0038744E">
        <w:rPr>
          <w:rFonts w:ascii="Times New Roman" w:hAnsi="Times New Roman" w:cs="Times New Roman"/>
          <w:bCs/>
          <w:color w:val="auto"/>
          <w:lang w:val="de-AT"/>
        </w:rPr>
        <w:t xml:space="preserve">bekräftigen die Bildungsminister der Europäischen Union </w:t>
      </w:r>
      <w:r w:rsidR="0038744E">
        <w:rPr>
          <w:rFonts w:ascii="Times New Roman" w:hAnsi="Times New Roman" w:cs="Times New Roman"/>
          <w:bCs/>
          <w:color w:val="auto"/>
          <w:lang w:val="de-AT"/>
        </w:rPr>
        <w:t>„</w:t>
      </w:r>
      <w:r w:rsidR="00C55EE4" w:rsidRPr="0038744E">
        <w:rPr>
          <w:rFonts w:ascii="Times New Roman" w:hAnsi="Times New Roman" w:cs="Times New Roman"/>
          <w:lang w:val="de-AT"/>
        </w:rPr>
        <w:t>u</w:t>
      </w:r>
      <w:r w:rsidR="0038744E" w:rsidRPr="0038744E">
        <w:rPr>
          <w:rFonts w:ascii="Times New Roman" w:hAnsi="Times New Roman" w:cs="Times New Roman"/>
          <w:lang w:val="de-AT"/>
        </w:rPr>
        <w:t>nse</w:t>
      </w:r>
      <w:r w:rsidR="00C55EE4" w:rsidRPr="0038744E">
        <w:rPr>
          <w:rFonts w:ascii="Times New Roman" w:hAnsi="Times New Roman" w:cs="Times New Roman"/>
          <w:lang w:val="de-AT"/>
        </w:rPr>
        <w:t>r</w:t>
      </w:r>
      <w:r w:rsidR="0038744E" w:rsidRPr="0038744E">
        <w:rPr>
          <w:rFonts w:ascii="Times New Roman" w:hAnsi="Times New Roman" w:cs="Times New Roman"/>
          <w:lang w:val="de-AT"/>
        </w:rPr>
        <w:t>e Entschiedenheit, Schulter an Schulter zu steh</w:t>
      </w:r>
      <w:r w:rsidR="0038744E">
        <w:rPr>
          <w:rFonts w:ascii="Times New Roman" w:hAnsi="Times New Roman" w:cs="Times New Roman"/>
          <w:lang w:val="de-AT"/>
        </w:rPr>
        <w:t>en bei der Unterstützung der Gr</w:t>
      </w:r>
      <w:r w:rsidR="0038744E" w:rsidRPr="0038744E">
        <w:rPr>
          <w:rFonts w:ascii="Times New Roman" w:hAnsi="Times New Roman" w:cs="Times New Roman"/>
          <w:lang w:val="de-AT"/>
        </w:rPr>
        <w:t xml:space="preserve">undwerte, die </w:t>
      </w:r>
      <w:r w:rsidR="00E278DE">
        <w:rPr>
          <w:rFonts w:ascii="Times New Roman" w:hAnsi="Times New Roman" w:cs="Times New Roman"/>
          <w:lang w:val="de-AT"/>
        </w:rPr>
        <w:t xml:space="preserve">im Zentrum </w:t>
      </w:r>
      <w:r w:rsidR="0038744E" w:rsidRPr="0038744E">
        <w:rPr>
          <w:rFonts w:ascii="Times New Roman" w:hAnsi="Times New Roman" w:cs="Times New Roman"/>
          <w:lang w:val="de-AT"/>
        </w:rPr>
        <w:t>der Europäischen Union liegen</w:t>
      </w:r>
      <w:r w:rsidR="00C55EE4" w:rsidRPr="0038744E">
        <w:rPr>
          <w:rFonts w:ascii="Times New Roman" w:hAnsi="Times New Roman" w:cs="Times New Roman"/>
          <w:lang w:val="de-AT"/>
        </w:rPr>
        <w:t xml:space="preserve">: </w:t>
      </w:r>
      <w:r w:rsidR="0038744E" w:rsidRPr="0038744E">
        <w:rPr>
          <w:rFonts w:ascii="Times New Roman" w:hAnsi="Times New Roman" w:cs="Times New Roman"/>
          <w:lang w:val="de-AT"/>
        </w:rPr>
        <w:t xml:space="preserve">Achtung der Menschenwürde, Freiheit </w:t>
      </w:r>
      <w:r w:rsidR="00C55EE4" w:rsidRPr="0038744E">
        <w:rPr>
          <w:rFonts w:ascii="Times New Roman" w:hAnsi="Times New Roman" w:cs="Times New Roman"/>
          <w:lang w:val="de-AT"/>
        </w:rPr>
        <w:t>(</w:t>
      </w:r>
      <w:r w:rsidR="0038744E" w:rsidRPr="0038744E">
        <w:rPr>
          <w:rFonts w:ascii="Times New Roman" w:hAnsi="Times New Roman" w:cs="Times New Roman"/>
          <w:lang w:val="de-AT"/>
        </w:rPr>
        <w:t xml:space="preserve">einschließlich der </w:t>
      </w:r>
      <w:r w:rsidR="0038744E">
        <w:rPr>
          <w:rFonts w:ascii="Times New Roman" w:hAnsi="Times New Roman" w:cs="Times New Roman"/>
          <w:lang w:val="de-AT"/>
        </w:rPr>
        <w:t>Frei</w:t>
      </w:r>
      <w:r w:rsidR="0038744E" w:rsidRPr="0038744E">
        <w:rPr>
          <w:rFonts w:ascii="Times New Roman" w:hAnsi="Times New Roman" w:cs="Times New Roman"/>
          <w:lang w:val="de-AT"/>
        </w:rPr>
        <w:t>h</w:t>
      </w:r>
      <w:r w:rsidR="0038744E">
        <w:rPr>
          <w:rFonts w:ascii="Times New Roman" w:hAnsi="Times New Roman" w:cs="Times New Roman"/>
          <w:lang w:val="de-AT"/>
        </w:rPr>
        <w:t>e</w:t>
      </w:r>
      <w:r w:rsidR="0038744E" w:rsidRPr="0038744E">
        <w:rPr>
          <w:rFonts w:ascii="Times New Roman" w:hAnsi="Times New Roman" w:cs="Times New Roman"/>
          <w:lang w:val="de-AT"/>
        </w:rPr>
        <w:t>it der Meinungsäußerung), D</w:t>
      </w:r>
      <w:r w:rsidR="00C55EE4" w:rsidRPr="0038744E">
        <w:rPr>
          <w:rFonts w:ascii="Times New Roman" w:hAnsi="Times New Roman" w:cs="Times New Roman"/>
          <w:lang w:val="de-AT"/>
        </w:rPr>
        <w:t>emo</w:t>
      </w:r>
      <w:r w:rsidR="0038744E">
        <w:rPr>
          <w:rFonts w:ascii="Times New Roman" w:hAnsi="Times New Roman" w:cs="Times New Roman"/>
          <w:lang w:val="de-AT"/>
        </w:rPr>
        <w:t>kratie, Gleichheit</w:t>
      </w:r>
      <w:r w:rsidR="00E278DE">
        <w:rPr>
          <w:rFonts w:ascii="Times New Roman" w:hAnsi="Times New Roman" w:cs="Times New Roman"/>
          <w:lang w:val="de-AT"/>
        </w:rPr>
        <w:t>,</w:t>
      </w:r>
      <w:r w:rsidR="0038744E">
        <w:rPr>
          <w:rFonts w:ascii="Times New Roman" w:hAnsi="Times New Roman" w:cs="Times New Roman"/>
          <w:lang w:val="de-AT"/>
        </w:rPr>
        <w:t xml:space="preserve"> Herrschaft des Rechts und Achtung der Menschenrechte</w:t>
      </w:r>
      <w:r w:rsidR="00C55EE4" w:rsidRPr="0038744E">
        <w:rPr>
          <w:rFonts w:ascii="Times New Roman" w:hAnsi="Times New Roman" w:cs="Times New Roman"/>
          <w:lang w:val="de-AT"/>
        </w:rPr>
        <w:t xml:space="preserve">. </w:t>
      </w:r>
      <w:r w:rsidR="0038744E" w:rsidRPr="0038744E">
        <w:rPr>
          <w:rFonts w:ascii="Times New Roman" w:hAnsi="Times New Roman" w:cs="Times New Roman"/>
          <w:lang w:val="de-AT"/>
        </w:rPr>
        <w:t>Diese Werte sind den Mitgliedstaaten in einer europäische</w:t>
      </w:r>
      <w:r w:rsidR="0038744E">
        <w:rPr>
          <w:rFonts w:ascii="Times New Roman" w:hAnsi="Times New Roman" w:cs="Times New Roman"/>
          <w:lang w:val="de-AT"/>
        </w:rPr>
        <w:t>n Gesellsc</w:t>
      </w:r>
      <w:r w:rsidR="006B654A">
        <w:rPr>
          <w:rFonts w:ascii="Times New Roman" w:hAnsi="Times New Roman" w:cs="Times New Roman"/>
          <w:lang w:val="de-AT"/>
        </w:rPr>
        <w:t>h</w:t>
      </w:r>
      <w:r w:rsidR="0038744E">
        <w:rPr>
          <w:rFonts w:ascii="Times New Roman" w:hAnsi="Times New Roman" w:cs="Times New Roman"/>
          <w:lang w:val="de-AT"/>
        </w:rPr>
        <w:t>aft gemeinsam, in de</w:t>
      </w:r>
      <w:r w:rsidR="0038744E" w:rsidRPr="0038744E">
        <w:rPr>
          <w:rFonts w:ascii="Times New Roman" w:hAnsi="Times New Roman" w:cs="Times New Roman"/>
          <w:lang w:val="de-AT"/>
        </w:rPr>
        <w:t>r Pluralismus, Nicht-Diskriminierung, Toleranz, Gerechtigkeit, Solidarität u</w:t>
      </w:r>
      <w:r w:rsidR="006B654A">
        <w:rPr>
          <w:rFonts w:ascii="Times New Roman" w:hAnsi="Times New Roman" w:cs="Times New Roman"/>
          <w:lang w:val="de-AT"/>
        </w:rPr>
        <w:t>n</w:t>
      </w:r>
      <w:r w:rsidR="0038744E">
        <w:rPr>
          <w:rFonts w:ascii="Times New Roman" w:hAnsi="Times New Roman" w:cs="Times New Roman"/>
          <w:lang w:val="de-AT"/>
        </w:rPr>
        <w:t>d G</w:t>
      </w:r>
      <w:r w:rsidR="0038744E" w:rsidRPr="0038744E">
        <w:rPr>
          <w:rFonts w:ascii="Times New Roman" w:hAnsi="Times New Roman" w:cs="Times New Roman"/>
          <w:lang w:val="de-AT"/>
        </w:rPr>
        <w:t>lei</w:t>
      </w:r>
      <w:r w:rsidR="0038744E">
        <w:rPr>
          <w:rFonts w:ascii="Times New Roman" w:hAnsi="Times New Roman" w:cs="Times New Roman"/>
          <w:lang w:val="de-AT"/>
        </w:rPr>
        <w:t>chheit zwischen Frauen und Männ</w:t>
      </w:r>
      <w:r w:rsidR="0038744E" w:rsidRPr="0038744E">
        <w:rPr>
          <w:rFonts w:ascii="Times New Roman" w:hAnsi="Times New Roman" w:cs="Times New Roman"/>
          <w:lang w:val="de-AT"/>
        </w:rPr>
        <w:t xml:space="preserve">ern </w:t>
      </w:r>
      <w:r w:rsidR="0038744E">
        <w:rPr>
          <w:rFonts w:ascii="Times New Roman" w:hAnsi="Times New Roman" w:cs="Times New Roman"/>
          <w:lang w:val="de-AT"/>
        </w:rPr>
        <w:t>vorherrschen“.</w:t>
      </w:r>
      <w:r w:rsidR="00C55EE4" w:rsidRPr="0038744E">
        <w:rPr>
          <w:rFonts w:ascii="Times New Roman" w:hAnsi="Times New Roman" w:cs="Times New Roman"/>
          <w:lang w:val="de-AT"/>
        </w:rPr>
        <w:t xml:space="preserve"> </w:t>
      </w:r>
      <w:r w:rsidR="00C55EE4" w:rsidRPr="00AA2C95">
        <w:rPr>
          <w:rFonts w:ascii="Times New Roman" w:hAnsi="Times New Roman" w:cs="Times New Roman"/>
          <w:lang w:val="de-AT"/>
        </w:rPr>
        <w:t>Toleran</w:t>
      </w:r>
      <w:r w:rsidR="006B654A" w:rsidRPr="00AA2C95">
        <w:rPr>
          <w:rFonts w:ascii="Times New Roman" w:hAnsi="Times New Roman" w:cs="Times New Roman"/>
          <w:lang w:val="de-AT"/>
        </w:rPr>
        <w:t xml:space="preserve">z ist einer der wichtigsten Inhalte </w:t>
      </w:r>
      <w:r w:rsidR="00AA2C95" w:rsidRPr="00AA2C95">
        <w:rPr>
          <w:rFonts w:ascii="Times New Roman" w:hAnsi="Times New Roman" w:cs="Times New Roman"/>
          <w:lang w:val="de-AT"/>
        </w:rPr>
        <w:t>von Erziehung und Bildung</w:t>
      </w:r>
      <w:r w:rsidR="00E278DE">
        <w:rPr>
          <w:rFonts w:ascii="Times New Roman" w:hAnsi="Times New Roman" w:cs="Times New Roman"/>
          <w:lang w:val="de-AT"/>
        </w:rPr>
        <w:t>,</w:t>
      </w:r>
      <w:r w:rsidR="00AA2C95" w:rsidRPr="00AA2C95">
        <w:rPr>
          <w:rFonts w:ascii="Times New Roman" w:hAnsi="Times New Roman" w:cs="Times New Roman"/>
          <w:lang w:val="de-AT"/>
        </w:rPr>
        <w:t xml:space="preserve"> und wir verstehen, dass sie in schulische Lehr- und Lernpläne eingebaut </w:t>
      </w:r>
      <w:r w:rsidR="00AA2C95">
        <w:rPr>
          <w:rFonts w:ascii="Times New Roman" w:hAnsi="Times New Roman" w:cs="Times New Roman"/>
          <w:lang w:val="de-AT"/>
        </w:rPr>
        <w:t>we</w:t>
      </w:r>
      <w:r w:rsidR="00AA2C95" w:rsidRPr="00AA2C95">
        <w:rPr>
          <w:rFonts w:ascii="Times New Roman" w:hAnsi="Times New Roman" w:cs="Times New Roman"/>
          <w:lang w:val="de-AT"/>
        </w:rPr>
        <w:t xml:space="preserve">rden sollte, um das Tor zur Demokratie </w:t>
      </w:r>
      <w:r w:rsidR="00AA2C95">
        <w:rPr>
          <w:rFonts w:ascii="Times New Roman" w:hAnsi="Times New Roman" w:cs="Times New Roman"/>
          <w:lang w:val="de-AT"/>
        </w:rPr>
        <w:t xml:space="preserve">und zum friedlichen Zusammenleben </w:t>
      </w:r>
      <w:r w:rsidR="00AA2C95" w:rsidRPr="00AA2C95">
        <w:rPr>
          <w:rFonts w:ascii="Times New Roman" w:hAnsi="Times New Roman" w:cs="Times New Roman"/>
          <w:lang w:val="de-AT"/>
        </w:rPr>
        <w:t>zu öffnen</w:t>
      </w:r>
      <w:r w:rsidR="00C55EE4" w:rsidRPr="00AA2C95">
        <w:rPr>
          <w:rFonts w:ascii="Times New Roman" w:hAnsi="Times New Roman" w:cs="Times New Roman"/>
          <w:lang w:val="de-AT"/>
        </w:rPr>
        <w:t>.</w:t>
      </w:r>
    </w:p>
    <w:p w:rsidR="00392371" w:rsidRPr="00B55FEA" w:rsidRDefault="009C2C0A" w:rsidP="00C55EE4">
      <w:pPr>
        <w:pStyle w:val="Default"/>
        <w:jc w:val="both"/>
        <w:rPr>
          <w:rFonts w:ascii="Times New Roman" w:hAnsi="Times New Roman" w:cs="Times New Roman"/>
          <w:lang w:val="de-AT"/>
        </w:rPr>
      </w:pPr>
      <w:r w:rsidRPr="00AA2C95">
        <w:rPr>
          <w:rFonts w:ascii="Times New Roman" w:hAnsi="Times New Roman" w:cs="Times New Roman"/>
          <w:lang w:val="de-AT"/>
        </w:rPr>
        <w:t xml:space="preserve">In </w:t>
      </w:r>
      <w:r w:rsidR="00AA2C95" w:rsidRPr="00AA2C95">
        <w:rPr>
          <w:rFonts w:ascii="Times New Roman" w:hAnsi="Times New Roman" w:cs="Times New Roman"/>
          <w:lang w:val="de-AT"/>
        </w:rPr>
        <w:t xml:space="preserve">seiner Studie über den Begriff und die Erfahrung der Toleranz stellt </w:t>
      </w:r>
      <w:r w:rsidRPr="00AA2C95">
        <w:rPr>
          <w:rFonts w:ascii="Times New Roman" w:hAnsi="Times New Roman" w:cs="Times New Roman"/>
          <w:lang w:val="de-AT"/>
        </w:rPr>
        <w:t xml:space="preserve">Erasmus </w:t>
      </w:r>
      <w:r w:rsidR="00AA2C95" w:rsidRPr="00AA2C95">
        <w:rPr>
          <w:rFonts w:ascii="Times New Roman" w:hAnsi="Times New Roman" w:cs="Times New Roman"/>
          <w:lang w:val="de-AT"/>
        </w:rPr>
        <w:t>von</w:t>
      </w:r>
      <w:r w:rsidRPr="00AA2C95">
        <w:rPr>
          <w:rFonts w:ascii="Times New Roman" w:hAnsi="Times New Roman" w:cs="Times New Roman"/>
          <w:lang w:val="de-AT"/>
        </w:rPr>
        <w:t xml:space="preserve"> Rotterdam </w:t>
      </w:r>
      <w:r w:rsidR="00AA2C95">
        <w:rPr>
          <w:rFonts w:ascii="Times New Roman" w:hAnsi="Times New Roman" w:cs="Times New Roman"/>
          <w:lang w:val="de-AT"/>
        </w:rPr>
        <w:t>den of</w:t>
      </w:r>
      <w:r w:rsidR="00AA2C95" w:rsidRPr="00AA2C95">
        <w:rPr>
          <w:rFonts w:ascii="Times New Roman" w:hAnsi="Times New Roman" w:cs="Times New Roman"/>
          <w:lang w:val="de-AT"/>
        </w:rPr>
        <w:t>fenen Intellektuellen dar, der fähig ist, das Ris</w:t>
      </w:r>
      <w:r w:rsidR="00AA2C95">
        <w:rPr>
          <w:rFonts w:ascii="Times New Roman" w:hAnsi="Times New Roman" w:cs="Times New Roman"/>
          <w:lang w:val="de-AT"/>
        </w:rPr>
        <w:t>i</w:t>
      </w:r>
      <w:r w:rsidR="00AA2C95" w:rsidRPr="00AA2C95">
        <w:rPr>
          <w:rFonts w:ascii="Times New Roman" w:hAnsi="Times New Roman" w:cs="Times New Roman"/>
          <w:lang w:val="de-AT"/>
        </w:rPr>
        <w:t>ko einer verengten Sicht von Religion zu diskutieren</w:t>
      </w:r>
      <w:r w:rsidRPr="00AA2C95">
        <w:rPr>
          <w:rFonts w:ascii="Times New Roman" w:hAnsi="Times New Roman" w:cs="Times New Roman"/>
          <w:lang w:val="de-AT"/>
        </w:rPr>
        <w:t xml:space="preserve">. In </w:t>
      </w:r>
      <w:r w:rsidR="00AA2C95" w:rsidRPr="00AA2C95">
        <w:rPr>
          <w:rFonts w:ascii="Times New Roman" w:hAnsi="Times New Roman" w:cs="Times New Roman"/>
          <w:lang w:val="de-AT"/>
        </w:rPr>
        <w:t xml:space="preserve">der Vergangenheit kamen </w:t>
      </w:r>
      <w:proofErr w:type="spellStart"/>
      <w:r w:rsidR="00AA2C95" w:rsidRPr="00AA2C95">
        <w:rPr>
          <w:rFonts w:ascii="Times New Roman" w:hAnsi="Times New Roman" w:cs="Times New Roman"/>
          <w:lang w:val="de-AT"/>
        </w:rPr>
        <w:t>Wissenschafter</w:t>
      </w:r>
      <w:proofErr w:type="spellEnd"/>
      <w:r w:rsidR="00AA2C95" w:rsidRPr="00AA2C95">
        <w:rPr>
          <w:rFonts w:ascii="Times New Roman" w:hAnsi="Times New Roman" w:cs="Times New Roman"/>
          <w:lang w:val="de-AT"/>
        </w:rPr>
        <w:t xml:space="preserve"> zu dem Schluss, dass Religionen dazu n</w:t>
      </w:r>
      <w:r w:rsidR="00AA2C95">
        <w:rPr>
          <w:rFonts w:ascii="Times New Roman" w:hAnsi="Times New Roman" w:cs="Times New Roman"/>
          <w:lang w:val="de-AT"/>
        </w:rPr>
        <w:t>eigen, sich auszubreiten, indem parallel dazu ihre Diversifizierung zunimmt</w:t>
      </w:r>
      <w:r w:rsidR="00916FBA">
        <w:rPr>
          <w:rFonts w:ascii="Times New Roman" w:hAnsi="Times New Roman" w:cs="Times New Roman"/>
          <w:lang w:val="de-AT"/>
        </w:rPr>
        <w:t>, eher als ihre Einheitlichkeit</w:t>
      </w:r>
      <w:r w:rsidR="00392371" w:rsidRPr="00AA2C95">
        <w:rPr>
          <w:rFonts w:ascii="Times New Roman" w:hAnsi="Times New Roman" w:cs="Times New Roman"/>
          <w:lang w:val="de-AT"/>
        </w:rPr>
        <w:t xml:space="preserve">. </w:t>
      </w:r>
      <w:r w:rsidR="00916FBA" w:rsidRPr="00916FBA">
        <w:rPr>
          <w:rFonts w:ascii="Times New Roman" w:hAnsi="Times New Roman" w:cs="Times New Roman"/>
          <w:lang w:val="de-AT"/>
        </w:rPr>
        <w:t>Die Vervielfältigung könnte ein Zeichen der Vitalität sein, aber si</w:t>
      </w:r>
      <w:r w:rsidR="00916FBA">
        <w:rPr>
          <w:rFonts w:ascii="Times New Roman" w:hAnsi="Times New Roman" w:cs="Times New Roman"/>
          <w:lang w:val="de-AT"/>
        </w:rPr>
        <w:t>e könnte auch den Weg zu neuen K</w:t>
      </w:r>
      <w:r w:rsidR="00916FBA" w:rsidRPr="00916FBA">
        <w:rPr>
          <w:rFonts w:ascii="Times New Roman" w:hAnsi="Times New Roman" w:cs="Times New Roman"/>
          <w:lang w:val="de-AT"/>
        </w:rPr>
        <w:t xml:space="preserve">onflikten </w:t>
      </w:r>
      <w:r w:rsidR="00916FBA">
        <w:rPr>
          <w:rFonts w:ascii="Times New Roman" w:hAnsi="Times New Roman" w:cs="Times New Roman"/>
          <w:lang w:val="de-AT"/>
        </w:rPr>
        <w:t>bahnen</w:t>
      </w:r>
      <w:r w:rsidR="00392371" w:rsidRPr="00916FBA">
        <w:rPr>
          <w:rFonts w:ascii="Times New Roman" w:hAnsi="Times New Roman" w:cs="Times New Roman"/>
          <w:lang w:val="de-AT"/>
        </w:rPr>
        <w:t xml:space="preserve">. </w:t>
      </w:r>
      <w:r w:rsidR="00916FBA" w:rsidRPr="00916FBA">
        <w:rPr>
          <w:rFonts w:ascii="Times New Roman" w:hAnsi="Times New Roman" w:cs="Times New Roman"/>
          <w:lang w:val="de-AT"/>
        </w:rPr>
        <w:t>Aus dieser Sicht wird di</w:t>
      </w:r>
      <w:r w:rsidR="002D6BE8">
        <w:rPr>
          <w:rFonts w:ascii="Times New Roman" w:hAnsi="Times New Roman" w:cs="Times New Roman"/>
          <w:lang w:val="de-AT"/>
        </w:rPr>
        <w:t>e Analyse durch die</w:t>
      </w:r>
      <w:r w:rsidR="00916FBA" w:rsidRPr="00916FBA">
        <w:rPr>
          <w:rFonts w:ascii="Times New Roman" w:hAnsi="Times New Roman" w:cs="Times New Roman"/>
          <w:lang w:val="de-AT"/>
        </w:rPr>
        <w:t xml:space="preserve"> von der katholischen Kirche verbreitete </w:t>
      </w:r>
      <w:r w:rsidR="002D6BE8">
        <w:rPr>
          <w:rFonts w:ascii="Times New Roman" w:hAnsi="Times New Roman" w:cs="Times New Roman"/>
          <w:lang w:val="de-AT"/>
        </w:rPr>
        <w:t xml:space="preserve">universelle </w:t>
      </w:r>
      <w:r w:rsidR="00916FBA" w:rsidRPr="00916FBA">
        <w:rPr>
          <w:rFonts w:ascii="Times New Roman" w:hAnsi="Times New Roman" w:cs="Times New Roman"/>
          <w:lang w:val="de-AT"/>
        </w:rPr>
        <w:t>Bo</w:t>
      </w:r>
      <w:r w:rsidR="00E278DE">
        <w:rPr>
          <w:rFonts w:ascii="Times New Roman" w:hAnsi="Times New Roman" w:cs="Times New Roman"/>
          <w:lang w:val="de-AT"/>
        </w:rPr>
        <w:t>t</w:t>
      </w:r>
      <w:r w:rsidR="00916FBA" w:rsidRPr="00916FBA">
        <w:rPr>
          <w:rFonts w:ascii="Times New Roman" w:hAnsi="Times New Roman" w:cs="Times New Roman"/>
          <w:lang w:val="de-AT"/>
        </w:rPr>
        <w:t>schaft verstärkt, die besonders während des Zweiten Vatikanischen Konzils (1965) die Katholiken zur Toleranz gegenüber jedem, sogar Atheisten, aufrief, da jeder dazu beiträgt, die Welt zu bauen, in der wir leben, u</w:t>
      </w:r>
      <w:r w:rsidR="00392371" w:rsidRPr="00916FBA">
        <w:rPr>
          <w:rFonts w:ascii="Times New Roman" w:hAnsi="Times New Roman" w:cs="Times New Roman"/>
          <w:lang w:val="de-AT"/>
        </w:rPr>
        <w:t>nd</w:t>
      </w:r>
      <w:r w:rsidR="00E278DE">
        <w:rPr>
          <w:rFonts w:ascii="Times New Roman" w:hAnsi="Times New Roman" w:cs="Times New Roman"/>
          <w:lang w:val="de-AT"/>
        </w:rPr>
        <w:t xml:space="preserve"> zu diesem Zweck muss</w:t>
      </w:r>
      <w:r w:rsidR="00916FBA" w:rsidRPr="00916FBA">
        <w:rPr>
          <w:rFonts w:ascii="Times New Roman" w:hAnsi="Times New Roman" w:cs="Times New Roman"/>
          <w:lang w:val="de-AT"/>
        </w:rPr>
        <w:t xml:space="preserve"> der Dialog </w:t>
      </w:r>
      <w:r w:rsidR="00916FBA">
        <w:rPr>
          <w:rFonts w:ascii="Times New Roman" w:hAnsi="Times New Roman" w:cs="Times New Roman"/>
          <w:lang w:val="de-AT"/>
        </w:rPr>
        <w:t>al</w:t>
      </w:r>
      <w:r w:rsidR="00916FBA" w:rsidRPr="00916FBA">
        <w:rPr>
          <w:rFonts w:ascii="Times New Roman" w:hAnsi="Times New Roman" w:cs="Times New Roman"/>
          <w:lang w:val="de-AT"/>
        </w:rPr>
        <w:t>s</w:t>
      </w:r>
      <w:r w:rsidR="00916FBA">
        <w:rPr>
          <w:rFonts w:ascii="Times New Roman" w:hAnsi="Times New Roman" w:cs="Times New Roman"/>
          <w:lang w:val="de-AT"/>
        </w:rPr>
        <w:t xml:space="preserve"> </w:t>
      </w:r>
      <w:r w:rsidR="00916FBA" w:rsidRPr="00916FBA">
        <w:rPr>
          <w:rFonts w:ascii="Times New Roman" w:hAnsi="Times New Roman" w:cs="Times New Roman"/>
          <w:lang w:val="de-AT"/>
        </w:rPr>
        <w:t xml:space="preserve">eine </w:t>
      </w:r>
      <w:r w:rsidR="00E278DE">
        <w:rPr>
          <w:rFonts w:ascii="Times New Roman" w:hAnsi="Times New Roman" w:cs="Times New Roman"/>
          <w:lang w:val="de-AT"/>
        </w:rPr>
        <w:t>plausible, gemeinsam vertretbare Form angesehen werden, durch die die richtige Stellung für die Grundrechte der menschlichen Person gefunden werden kann</w:t>
      </w:r>
      <w:r w:rsidR="00392371" w:rsidRPr="00916FBA">
        <w:rPr>
          <w:rFonts w:ascii="Times New Roman" w:hAnsi="Times New Roman" w:cs="Times New Roman"/>
          <w:lang w:val="de-AT"/>
        </w:rPr>
        <w:t xml:space="preserve">. </w:t>
      </w:r>
      <w:r w:rsidR="00E278DE" w:rsidRPr="00B55FEA">
        <w:rPr>
          <w:rFonts w:ascii="Times New Roman" w:hAnsi="Times New Roman" w:cs="Times New Roman"/>
          <w:lang w:val="de-AT"/>
        </w:rPr>
        <w:t xml:space="preserve">Daraus folgt, dass das Engagement, das Recht auf Leben, das Recht auf Bildung und das Recht auf Frieden und Gerechtigkeit </w:t>
      </w:r>
      <w:r w:rsidR="00B55FEA" w:rsidRPr="00B55FEA">
        <w:rPr>
          <w:rFonts w:ascii="Times New Roman" w:hAnsi="Times New Roman" w:cs="Times New Roman"/>
          <w:lang w:val="de-AT"/>
        </w:rPr>
        <w:t xml:space="preserve">zu leben, </w:t>
      </w:r>
      <w:r w:rsidR="00E278DE" w:rsidRPr="00B55FEA">
        <w:rPr>
          <w:rFonts w:ascii="Times New Roman" w:hAnsi="Times New Roman" w:cs="Times New Roman"/>
          <w:lang w:val="de-AT"/>
        </w:rPr>
        <w:t xml:space="preserve">niemals als </w:t>
      </w:r>
      <w:r w:rsidR="00B55FEA" w:rsidRPr="00B55FEA">
        <w:rPr>
          <w:rFonts w:ascii="Times New Roman" w:hAnsi="Times New Roman" w:cs="Times New Roman"/>
          <w:lang w:val="de-AT"/>
        </w:rPr>
        <w:t xml:space="preserve">erschöpft betrachtet werden kann, </w:t>
      </w:r>
      <w:r w:rsidR="00B55FEA">
        <w:rPr>
          <w:rFonts w:ascii="Times New Roman" w:hAnsi="Times New Roman" w:cs="Times New Roman"/>
          <w:lang w:val="de-AT"/>
        </w:rPr>
        <w:t xml:space="preserve">sondern eher in den engsten und weitesten menschlichen Wechselfällen lebendig gemacht werden muss. </w:t>
      </w:r>
      <w:r w:rsidR="00957401" w:rsidRPr="00B55FEA">
        <w:rPr>
          <w:rFonts w:ascii="Times New Roman" w:hAnsi="Times New Roman" w:cs="Times New Roman"/>
          <w:lang w:val="de-AT"/>
        </w:rPr>
        <w:t>M</w:t>
      </w:r>
      <w:r w:rsidR="00B55FEA" w:rsidRPr="00B55FEA">
        <w:rPr>
          <w:rFonts w:ascii="Times New Roman" w:hAnsi="Times New Roman" w:cs="Times New Roman"/>
          <w:lang w:val="de-AT"/>
        </w:rPr>
        <w:t>ultik</w:t>
      </w:r>
      <w:r w:rsidR="00392371" w:rsidRPr="00B55FEA">
        <w:rPr>
          <w:rFonts w:ascii="Times New Roman" w:hAnsi="Times New Roman" w:cs="Times New Roman"/>
          <w:lang w:val="de-AT"/>
        </w:rPr>
        <w:t>ultur</w:t>
      </w:r>
      <w:r w:rsidR="002D6BE8">
        <w:rPr>
          <w:rFonts w:ascii="Times New Roman" w:hAnsi="Times New Roman" w:cs="Times New Roman"/>
          <w:lang w:val="de-AT"/>
        </w:rPr>
        <w:t>elle Gesellschaften sin</w:t>
      </w:r>
      <w:r w:rsidR="00B55FEA" w:rsidRPr="00B55FEA">
        <w:rPr>
          <w:rFonts w:ascii="Times New Roman" w:hAnsi="Times New Roman" w:cs="Times New Roman"/>
          <w:lang w:val="de-AT"/>
        </w:rPr>
        <w:t>d</w:t>
      </w:r>
      <w:r w:rsidR="002D6BE8">
        <w:rPr>
          <w:rFonts w:ascii="Times New Roman" w:hAnsi="Times New Roman" w:cs="Times New Roman"/>
          <w:lang w:val="de-AT"/>
        </w:rPr>
        <w:t xml:space="preserve"> </w:t>
      </w:r>
      <w:r w:rsidR="00B55FEA" w:rsidRPr="00B55FEA">
        <w:rPr>
          <w:rFonts w:ascii="Times New Roman" w:hAnsi="Times New Roman" w:cs="Times New Roman"/>
          <w:lang w:val="de-AT"/>
        </w:rPr>
        <w:t>es, die Probleme der Toleranz am meisten spüren, sowohl in Folge des Pluralismus der Werte als auch der A</w:t>
      </w:r>
      <w:r w:rsidR="00392371" w:rsidRPr="00B55FEA">
        <w:rPr>
          <w:rFonts w:ascii="Times New Roman" w:hAnsi="Times New Roman" w:cs="Times New Roman"/>
          <w:lang w:val="de-AT"/>
        </w:rPr>
        <w:t>symmet</w:t>
      </w:r>
      <w:r w:rsidR="00957401" w:rsidRPr="00B55FEA">
        <w:rPr>
          <w:rFonts w:ascii="Times New Roman" w:hAnsi="Times New Roman" w:cs="Times New Roman"/>
          <w:lang w:val="de-AT"/>
        </w:rPr>
        <w:t>r</w:t>
      </w:r>
      <w:r w:rsidR="00B55FEA">
        <w:rPr>
          <w:rFonts w:ascii="Times New Roman" w:hAnsi="Times New Roman" w:cs="Times New Roman"/>
          <w:lang w:val="de-AT"/>
        </w:rPr>
        <w:t>ie der Verteilung der Macht</w:t>
      </w:r>
      <w:r w:rsidR="00392371" w:rsidRPr="00B55FEA">
        <w:rPr>
          <w:rFonts w:ascii="Times New Roman" w:hAnsi="Times New Roman" w:cs="Times New Roman"/>
          <w:lang w:val="de-AT"/>
        </w:rPr>
        <w:t xml:space="preserve">. </w:t>
      </w:r>
      <w:r w:rsidR="00B55FEA" w:rsidRPr="00B55FEA">
        <w:rPr>
          <w:rFonts w:ascii="Times New Roman" w:hAnsi="Times New Roman" w:cs="Times New Roman"/>
          <w:lang w:val="de-AT"/>
        </w:rPr>
        <w:t xml:space="preserve">Der einzig mögliche Weg, sowohl interpersonell als auch institutionell, ist der des Dialogs, in dem Rücksichtnahme auf die Person einbezieht, seine oder </w:t>
      </w:r>
      <w:r w:rsidR="00B55FEA">
        <w:rPr>
          <w:rFonts w:ascii="Times New Roman" w:hAnsi="Times New Roman" w:cs="Times New Roman"/>
          <w:lang w:val="de-AT"/>
        </w:rPr>
        <w:t>i</w:t>
      </w:r>
      <w:r w:rsidR="00B55FEA" w:rsidRPr="00B55FEA">
        <w:rPr>
          <w:rFonts w:ascii="Times New Roman" w:hAnsi="Times New Roman" w:cs="Times New Roman"/>
          <w:lang w:val="de-AT"/>
        </w:rPr>
        <w:t xml:space="preserve">hre vergangene Erfahrung </w:t>
      </w:r>
      <w:r w:rsidR="00B55FEA">
        <w:rPr>
          <w:rFonts w:ascii="Times New Roman" w:hAnsi="Times New Roman" w:cs="Times New Roman"/>
          <w:lang w:val="de-AT"/>
        </w:rPr>
        <w:t>zu interpretieren, nicht eingeschrä</w:t>
      </w:r>
      <w:r w:rsidR="002D6BE8">
        <w:rPr>
          <w:rFonts w:ascii="Times New Roman" w:hAnsi="Times New Roman" w:cs="Times New Roman"/>
          <w:lang w:val="de-AT"/>
        </w:rPr>
        <w:t>nkt auf die historisch</w:t>
      </w:r>
      <w:r w:rsidR="00B55FEA">
        <w:rPr>
          <w:rFonts w:ascii="Times New Roman" w:hAnsi="Times New Roman" w:cs="Times New Roman"/>
          <w:lang w:val="de-AT"/>
        </w:rPr>
        <w:t xml:space="preserve"> und gesellschaftlich </w:t>
      </w:r>
      <w:proofErr w:type="spellStart"/>
      <w:r w:rsidR="00B55FEA">
        <w:rPr>
          <w:rFonts w:ascii="Times New Roman" w:hAnsi="Times New Roman" w:cs="Times New Roman"/>
          <w:lang w:val="de-AT"/>
        </w:rPr>
        <w:t>kontingente</w:t>
      </w:r>
      <w:proofErr w:type="spellEnd"/>
      <w:r w:rsidR="00B55FEA">
        <w:rPr>
          <w:rFonts w:ascii="Times New Roman" w:hAnsi="Times New Roman" w:cs="Times New Roman"/>
          <w:lang w:val="de-AT"/>
        </w:rPr>
        <w:t xml:space="preserve"> Situation, sondern ausgerichtet auf ein Projekt universeller Transzendenz</w:t>
      </w:r>
      <w:r w:rsidR="00392371" w:rsidRPr="00B55FEA">
        <w:rPr>
          <w:rFonts w:ascii="Times New Roman" w:hAnsi="Times New Roman" w:cs="Times New Roman"/>
          <w:lang w:val="de-AT"/>
        </w:rPr>
        <w:t xml:space="preserve">. </w:t>
      </w:r>
    </w:p>
    <w:p w:rsidR="00EC763A" w:rsidRPr="00BB4CD5" w:rsidRDefault="00EC763A" w:rsidP="00AF3E69">
      <w:pPr>
        <w:spacing w:after="0" w:line="240" w:lineRule="auto"/>
        <w:jc w:val="both"/>
        <w:rPr>
          <w:rFonts w:cs="Times New Roman"/>
          <w:szCs w:val="24"/>
          <w:lang w:val="de-AT"/>
        </w:rPr>
      </w:pPr>
      <w:r w:rsidRPr="00561379">
        <w:rPr>
          <w:rFonts w:cs="Times New Roman"/>
          <w:szCs w:val="24"/>
          <w:lang w:val="de-AT"/>
        </w:rPr>
        <w:t xml:space="preserve">In </w:t>
      </w:r>
      <w:r w:rsidR="00561379" w:rsidRPr="00561379">
        <w:rPr>
          <w:rFonts w:cs="Times New Roman"/>
          <w:szCs w:val="24"/>
          <w:lang w:val="de-AT"/>
        </w:rPr>
        <w:t>der Praxis gibt es keinen Mangel an Zeichen der internationalen Anerke</w:t>
      </w:r>
      <w:r w:rsidR="002D6BE8">
        <w:rPr>
          <w:rFonts w:cs="Times New Roman"/>
          <w:szCs w:val="24"/>
          <w:lang w:val="de-AT"/>
        </w:rPr>
        <w:t>nnung des Bedarfs für Begegnung</w:t>
      </w:r>
      <w:r w:rsidR="00561379" w:rsidRPr="00561379">
        <w:rPr>
          <w:rFonts w:cs="Times New Roman"/>
          <w:szCs w:val="24"/>
          <w:lang w:val="de-AT"/>
        </w:rPr>
        <w:t xml:space="preserve"> </w:t>
      </w:r>
      <w:r w:rsidRPr="00561379">
        <w:rPr>
          <w:rFonts w:cs="Times New Roman"/>
          <w:szCs w:val="24"/>
          <w:lang w:val="de-AT"/>
        </w:rPr>
        <w:t>a</w:t>
      </w:r>
      <w:r w:rsidR="00561379" w:rsidRPr="00561379">
        <w:rPr>
          <w:rFonts w:cs="Times New Roman"/>
          <w:szCs w:val="24"/>
          <w:lang w:val="de-AT"/>
        </w:rPr>
        <w:t>l</w:t>
      </w:r>
      <w:r w:rsidRPr="00561379">
        <w:rPr>
          <w:rFonts w:cs="Times New Roman"/>
          <w:szCs w:val="24"/>
          <w:lang w:val="de-AT"/>
        </w:rPr>
        <w:t>s</w:t>
      </w:r>
      <w:r w:rsidR="00561379" w:rsidRPr="00561379">
        <w:rPr>
          <w:rFonts w:cs="Times New Roman"/>
          <w:szCs w:val="24"/>
          <w:lang w:val="de-AT"/>
        </w:rPr>
        <w:t xml:space="preserve"> Ausübung eines universell anerkannten Rechts, wenn man daran denkt, dass 2014 der </w:t>
      </w:r>
      <w:r w:rsidRPr="00561379">
        <w:rPr>
          <w:rFonts w:cs="Times New Roman"/>
          <w:szCs w:val="24"/>
          <w:lang w:val="de-AT"/>
        </w:rPr>
        <w:t>Nobel</w:t>
      </w:r>
      <w:r w:rsidR="00561379" w:rsidRPr="00561379">
        <w:rPr>
          <w:rFonts w:cs="Times New Roman"/>
          <w:szCs w:val="24"/>
          <w:lang w:val="de-AT"/>
        </w:rPr>
        <w:t xml:space="preserve">preis an </w:t>
      </w:r>
      <w:proofErr w:type="spellStart"/>
      <w:r w:rsidR="00561379" w:rsidRPr="00561379">
        <w:rPr>
          <w:rFonts w:cs="Times New Roman"/>
          <w:szCs w:val="24"/>
          <w:lang w:val="de-AT"/>
        </w:rPr>
        <w:t>Malala</w:t>
      </w:r>
      <w:proofErr w:type="spellEnd"/>
      <w:r w:rsidR="00561379" w:rsidRPr="00561379">
        <w:rPr>
          <w:rFonts w:cs="Times New Roman"/>
          <w:szCs w:val="24"/>
          <w:lang w:val="de-AT"/>
        </w:rPr>
        <w:t xml:space="preserve"> </w:t>
      </w:r>
      <w:proofErr w:type="spellStart"/>
      <w:r w:rsidR="00561379" w:rsidRPr="00561379">
        <w:rPr>
          <w:rFonts w:cs="Times New Roman"/>
          <w:szCs w:val="24"/>
          <w:lang w:val="de-AT"/>
        </w:rPr>
        <w:t>Yousafzai</w:t>
      </w:r>
      <w:proofErr w:type="spellEnd"/>
      <w:r w:rsidR="00561379" w:rsidRPr="00561379">
        <w:rPr>
          <w:rFonts w:cs="Times New Roman"/>
          <w:szCs w:val="24"/>
          <w:lang w:val="de-AT"/>
        </w:rPr>
        <w:t xml:space="preserve"> fü</w:t>
      </w:r>
      <w:r w:rsidRPr="00561379">
        <w:rPr>
          <w:rFonts w:cs="Times New Roman"/>
          <w:szCs w:val="24"/>
          <w:lang w:val="de-AT"/>
        </w:rPr>
        <w:t xml:space="preserve">r </w:t>
      </w:r>
      <w:r w:rsidR="00561379" w:rsidRPr="00561379">
        <w:rPr>
          <w:rFonts w:cs="Times New Roman"/>
          <w:szCs w:val="24"/>
          <w:lang w:val="de-AT"/>
        </w:rPr>
        <w:t>Fri</w:t>
      </w:r>
      <w:r w:rsidR="00561379">
        <w:rPr>
          <w:rFonts w:cs="Times New Roman"/>
          <w:szCs w:val="24"/>
          <w:lang w:val="de-AT"/>
        </w:rPr>
        <w:t>e</w:t>
      </w:r>
      <w:r w:rsidR="00561379" w:rsidRPr="00561379">
        <w:rPr>
          <w:rFonts w:cs="Times New Roman"/>
          <w:szCs w:val="24"/>
          <w:lang w:val="de-AT"/>
        </w:rPr>
        <w:t xml:space="preserve">den und die Verteidigung der Kinderrechte vergeben worden ist, </w:t>
      </w:r>
      <w:r w:rsidR="00561379">
        <w:rPr>
          <w:rFonts w:cs="Times New Roman"/>
          <w:szCs w:val="24"/>
          <w:lang w:val="de-AT"/>
        </w:rPr>
        <w:t>mit besonderem Bezug auf das Recht von Frauen auf Bildung</w:t>
      </w:r>
      <w:r w:rsidRPr="00561379">
        <w:rPr>
          <w:rFonts w:cs="Times New Roman"/>
          <w:szCs w:val="24"/>
          <w:lang w:val="de-AT"/>
        </w:rPr>
        <w:t xml:space="preserve">: </w:t>
      </w:r>
      <w:r w:rsidR="00561379">
        <w:rPr>
          <w:rFonts w:cs="Times New Roman"/>
          <w:szCs w:val="24"/>
          <w:lang w:val="de-AT"/>
        </w:rPr>
        <w:t>eine Aussage, dass Toleranz nicht ausschließlich eine Frage der Vernunft ist, sondern auch die einzige Antwort auf eine Bürger</w:t>
      </w:r>
      <w:r w:rsidR="002D6BE8">
        <w:rPr>
          <w:rFonts w:cs="Times New Roman"/>
          <w:szCs w:val="24"/>
          <w:lang w:val="de-AT"/>
        </w:rPr>
        <w:t>gemein</w:t>
      </w:r>
      <w:r w:rsidR="00561379">
        <w:rPr>
          <w:rFonts w:cs="Times New Roman"/>
          <w:szCs w:val="24"/>
          <w:lang w:val="de-AT"/>
        </w:rPr>
        <w:t>schaft, die um unseres Überlebens willen weithin geteilt wird</w:t>
      </w:r>
      <w:r w:rsidRPr="00561379">
        <w:rPr>
          <w:rFonts w:cs="Times New Roman"/>
          <w:szCs w:val="24"/>
          <w:lang w:val="de-AT"/>
        </w:rPr>
        <w:t xml:space="preserve">. </w:t>
      </w:r>
      <w:r w:rsidR="002D6BE8">
        <w:rPr>
          <w:rFonts w:cs="Times New Roman"/>
          <w:szCs w:val="24"/>
          <w:lang w:val="de-AT"/>
        </w:rPr>
        <w:t>Da</w:t>
      </w:r>
      <w:r w:rsidR="00561379" w:rsidRPr="00BB4CD5">
        <w:rPr>
          <w:rFonts w:cs="Times New Roman"/>
          <w:szCs w:val="24"/>
          <w:lang w:val="de-AT"/>
        </w:rPr>
        <w:t xml:space="preserve">s ist ein erzieherisches Handeln für die Bildung des Bewusstseins </w:t>
      </w:r>
      <w:r w:rsidR="00BB4CD5" w:rsidRPr="00BB4CD5">
        <w:rPr>
          <w:rFonts w:cs="Times New Roman"/>
          <w:szCs w:val="24"/>
          <w:lang w:val="de-AT"/>
        </w:rPr>
        <w:t xml:space="preserve">in Richtung auf eine Verhaltenskultur, die </w:t>
      </w:r>
      <w:r w:rsidR="00BB4CD5" w:rsidRPr="00BB4CD5">
        <w:rPr>
          <w:rFonts w:cs="Times New Roman"/>
          <w:szCs w:val="24"/>
          <w:lang w:val="de-AT"/>
        </w:rPr>
        <w:lastRenderedPageBreak/>
        <w:t xml:space="preserve">demokratische Länder </w:t>
      </w:r>
      <w:r w:rsidR="002D6BE8">
        <w:rPr>
          <w:rFonts w:cs="Times New Roman"/>
          <w:szCs w:val="24"/>
          <w:lang w:val="de-AT"/>
        </w:rPr>
        <w:t>an</w:t>
      </w:r>
      <w:r w:rsidR="00BB4CD5" w:rsidRPr="00BB4CD5">
        <w:rPr>
          <w:rFonts w:cs="Times New Roman"/>
          <w:szCs w:val="24"/>
          <w:lang w:val="de-AT"/>
        </w:rPr>
        <w:t>zu</w:t>
      </w:r>
      <w:r w:rsidR="002D6BE8">
        <w:rPr>
          <w:rFonts w:cs="Times New Roman"/>
          <w:szCs w:val="24"/>
          <w:lang w:val="de-AT"/>
        </w:rPr>
        <w:t>streben</w:t>
      </w:r>
      <w:r w:rsidR="00BB4CD5" w:rsidRPr="00BB4CD5">
        <w:rPr>
          <w:rFonts w:cs="Times New Roman"/>
          <w:szCs w:val="24"/>
          <w:lang w:val="de-AT"/>
        </w:rPr>
        <w:t xml:space="preserve"> entscheiden, als bevorzugten Weg ges</w:t>
      </w:r>
      <w:r w:rsidR="00BB4CD5">
        <w:rPr>
          <w:rFonts w:cs="Times New Roman"/>
          <w:szCs w:val="24"/>
          <w:lang w:val="de-AT"/>
        </w:rPr>
        <w:t>e</w:t>
      </w:r>
      <w:r w:rsidR="00BB4CD5" w:rsidRPr="00BB4CD5">
        <w:rPr>
          <w:rFonts w:cs="Times New Roman"/>
          <w:szCs w:val="24"/>
          <w:lang w:val="de-AT"/>
        </w:rPr>
        <w:t xml:space="preserve">llschaftlicher Verantwortung und Teilnahme am Weiterbestand unserer </w:t>
      </w:r>
      <w:r w:rsidR="00BB4CD5">
        <w:rPr>
          <w:rFonts w:cs="Times New Roman"/>
          <w:szCs w:val="24"/>
          <w:lang w:val="de-AT"/>
        </w:rPr>
        <w:t>Existenz</w:t>
      </w:r>
      <w:r w:rsidRPr="00BB4CD5">
        <w:rPr>
          <w:rFonts w:cs="Times New Roman"/>
          <w:szCs w:val="24"/>
          <w:lang w:val="de-AT"/>
        </w:rPr>
        <w:t xml:space="preserve">. </w:t>
      </w:r>
    </w:p>
    <w:p w:rsidR="001765C0" w:rsidRPr="00BB4CD5" w:rsidRDefault="00BB4CD5" w:rsidP="00AF3E69">
      <w:pPr>
        <w:pStyle w:val="StandardWeb"/>
        <w:spacing w:before="0" w:beforeAutospacing="0" w:after="0" w:afterAutospacing="0"/>
        <w:jc w:val="both"/>
        <w:rPr>
          <w:lang w:val="de-AT"/>
        </w:rPr>
      </w:pPr>
      <w:r w:rsidRPr="00BB4CD5">
        <w:rPr>
          <w:lang w:val="de-AT"/>
        </w:rPr>
        <w:t xml:space="preserve">Aus Sicht der Forschung haben wir einen Überblick unter Studenten der Sekundarschulen (im Alter von </w:t>
      </w:r>
      <w:r w:rsidR="00AF3E69" w:rsidRPr="00BB4CD5">
        <w:rPr>
          <w:rFonts w:eastAsiaTheme="minorEastAsia"/>
          <w:bCs/>
          <w:color w:val="000000" w:themeColor="text1"/>
          <w:kern w:val="24"/>
          <w:lang w:val="de-AT"/>
        </w:rPr>
        <w:t>12-13-14-15</w:t>
      </w:r>
      <w:r w:rsidRPr="00BB4CD5">
        <w:rPr>
          <w:rFonts w:eastAsiaTheme="minorEastAsia"/>
          <w:bCs/>
          <w:color w:val="000000" w:themeColor="text1"/>
          <w:kern w:val="24"/>
          <w:lang w:val="de-AT"/>
        </w:rPr>
        <w:t xml:space="preserve"> Jahren</w:t>
      </w:r>
      <w:r w:rsidR="00AF3E69" w:rsidRPr="00BB4CD5">
        <w:rPr>
          <w:rFonts w:eastAsiaTheme="minorEastAsia"/>
          <w:bCs/>
          <w:color w:val="000000" w:themeColor="text1"/>
          <w:kern w:val="24"/>
          <w:lang w:val="de-AT"/>
        </w:rPr>
        <w:t xml:space="preserve">) </w:t>
      </w:r>
      <w:r>
        <w:rPr>
          <w:rFonts w:eastAsiaTheme="minorEastAsia"/>
          <w:bCs/>
          <w:color w:val="000000" w:themeColor="text1"/>
          <w:kern w:val="24"/>
          <w:lang w:val="de-AT"/>
        </w:rPr>
        <w:t>mit der Frage durchgeführt: „Was bedeutet es für dich, in unseren derzeitigen Gesellschaften tolerant zu sein</w:t>
      </w:r>
      <w:r w:rsidR="00AF3E69" w:rsidRPr="00BB4CD5">
        <w:rPr>
          <w:rFonts w:eastAsia="Calibri"/>
          <w:bCs/>
          <w:color w:val="000000" w:themeColor="text1"/>
          <w:kern w:val="24"/>
          <w:lang w:val="de-AT"/>
        </w:rPr>
        <w:t>?</w:t>
      </w:r>
      <w:r>
        <w:rPr>
          <w:rFonts w:eastAsia="Calibri"/>
          <w:bCs/>
          <w:color w:val="000000" w:themeColor="text1"/>
          <w:kern w:val="24"/>
          <w:lang w:val="de-AT"/>
        </w:rPr>
        <w:t>“</w:t>
      </w:r>
      <w:r w:rsidR="00AF3E69" w:rsidRPr="00BB4CD5">
        <w:rPr>
          <w:rFonts w:eastAsia="Calibri"/>
          <w:bCs/>
          <w:color w:val="000000" w:themeColor="text1"/>
          <w:kern w:val="24"/>
          <w:lang w:val="de-AT"/>
        </w:rPr>
        <w:t>. W</w:t>
      </w:r>
      <w:r w:rsidRPr="00BB4CD5">
        <w:rPr>
          <w:rFonts w:eastAsia="Calibri"/>
          <w:bCs/>
          <w:color w:val="000000" w:themeColor="text1"/>
          <w:kern w:val="24"/>
          <w:lang w:val="de-AT"/>
        </w:rPr>
        <w:t>ir haben Kommentare aus Italien, Albanien und China gesammelt und gegenseitigen Zugang zu den schrif</w:t>
      </w:r>
      <w:r w:rsidR="00700696">
        <w:rPr>
          <w:rFonts w:eastAsia="Calibri"/>
          <w:bCs/>
          <w:color w:val="000000" w:themeColor="text1"/>
          <w:kern w:val="24"/>
          <w:lang w:val="de-AT"/>
        </w:rPr>
        <w:t>tl</w:t>
      </w:r>
      <w:r w:rsidRPr="00BB4CD5">
        <w:rPr>
          <w:rFonts w:eastAsia="Calibri"/>
          <w:bCs/>
          <w:color w:val="000000" w:themeColor="text1"/>
          <w:kern w:val="24"/>
          <w:lang w:val="de-AT"/>
        </w:rPr>
        <w:t xml:space="preserve">ichen Protokollen ermöglicht. </w:t>
      </w:r>
      <w:r>
        <w:rPr>
          <w:rFonts w:eastAsia="Calibri"/>
          <w:bCs/>
          <w:color w:val="000000" w:themeColor="text1"/>
          <w:kern w:val="24"/>
          <w:lang w:val="de-AT"/>
        </w:rPr>
        <w:t>Die Ergebnisse werden vergleichend betrachtet, wobei andere Länder hinzugefügt werden</w:t>
      </w:r>
      <w:r w:rsidR="00AF3E69" w:rsidRPr="00BB4CD5">
        <w:rPr>
          <w:rFonts w:eastAsiaTheme="minorEastAsia"/>
          <w:bCs/>
          <w:color w:val="000000" w:themeColor="text1"/>
          <w:kern w:val="24"/>
          <w:lang w:val="de-AT"/>
        </w:rPr>
        <w:t>. W</w:t>
      </w:r>
      <w:r w:rsidRPr="00BB4CD5">
        <w:rPr>
          <w:rFonts w:eastAsiaTheme="minorEastAsia"/>
          <w:bCs/>
          <w:color w:val="000000" w:themeColor="text1"/>
          <w:kern w:val="24"/>
          <w:lang w:val="de-AT"/>
        </w:rPr>
        <w:t xml:space="preserve">ir können unterschiedliche Niveaus an Bedeutung und Bewusstsein </w:t>
      </w:r>
      <w:r w:rsidR="00700696">
        <w:rPr>
          <w:rFonts w:eastAsiaTheme="minorEastAsia"/>
          <w:bCs/>
          <w:color w:val="000000" w:themeColor="text1"/>
          <w:kern w:val="24"/>
          <w:lang w:val="de-AT"/>
        </w:rPr>
        <w:t xml:space="preserve">von </w:t>
      </w:r>
      <w:r w:rsidRPr="00BB4CD5">
        <w:rPr>
          <w:rFonts w:eastAsiaTheme="minorEastAsia"/>
          <w:bCs/>
          <w:color w:val="000000" w:themeColor="text1"/>
          <w:kern w:val="24"/>
          <w:lang w:val="de-AT"/>
        </w:rPr>
        <w:t xml:space="preserve">Toleranz </w:t>
      </w:r>
      <w:r w:rsidR="00700696">
        <w:rPr>
          <w:rFonts w:eastAsiaTheme="minorEastAsia"/>
          <w:bCs/>
          <w:color w:val="000000" w:themeColor="text1"/>
          <w:kern w:val="24"/>
          <w:lang w:val="de-AT"/>
        </w:rPr>
        <w:t>feststellen</w:t>
      </w:r>
      <w:r w:rsidR="00AF3E69" w:rsidRPr="00BB4CD5">
        <w:rPr>
          <w:rFonts w:eastAsiaTheme="minorEastAsia"/>
          <w:bCs/>
          <w:color w:val="000000" w:themeColor="text1"/>
          <w:kern w:val="24"/>
          <w:lang w:val="de-AT"/>
        </w:rPr>
        <w:t>.</w:t>
      </w:r>
    </w:p>
    <w:p w:rsidR="00AF3E69" w:rsidRPr="00BB4CD5" w:rsidRDefault="00AF3E69" w:rsidP="00AF3E69">
      <w:pPr>
        <w:spacing w:after="0" w:line="240" w:lineRule="auto"/>
        <w:jc w:val="both"/>
        <w:rPr>
          <w:b/>
          <w:szCs w:val="24"/>
          <w:lang w:val="de-AT"/>
        </w:rPr>
      </w:pPr>
    </w:p>
    <w:p w:rsidR="001765C0" w:rsidRPr="00700696" w:rsidRDefault="00700696" w:rsidP="00392371">
      <w:pPr>
        <w:spacing w:after="0" w:line="240" w:lineRule="auto"/>
        <w:jc w:val="both"/>
        <w:rPr>
          <w:b/>
          <w:lang w:val="de-AT"/>
        </w:rPr>
      </w:pPr>
      <w:r w:rsidRPr="00700696">
        <w:rPr>
          <w:b/>
          <w:lang w:val="de-AT"/>
        </w:rPr>
        <w:t>Die Bedingung für das Zusammenleben</w:t>
      </w:r>
    </w:p>
    <w:p w:rsidR="001765C0" w:rsidRPr="00700696" w:rsidRDefault="00700696" w:rsidP="00392371">
      <w:pPr>
        <w:spacing w:after="0" w:line="240" w:lineRule="auto"/>
        <w:jc w:val="both"/>
        <w:rPr>
          <w:lang w:val="de-AT"/>
        </w:rPr>
      </w:pPr>
      <w:r w:rsidRPr="00700696">
        <w:rPr>
          <w:lang w:val="de-AT"/>
        </w:rPr>
        <w:t xml:space="preserve">Am Ende des Zweiten Weltkriegs dachte </w:t>
      </w:r>
      <w:r w:rsidR="001765C0" w:rsidRPr="00700696">
        <w:rPr>
          <w:lang w:val="de-AT"/>
        </w:rPr>
        <w:t xml:space="preserve">Primo </w:t>
      </w:r>
      <w:proofErr w:type="spellStart"/>
      <w:r w:rsidR="001765C0" w:rsidRPr="00700696">
        <w:rPr>
          <w:lang w:val="de-AT"/>
        </w:rPr>
        <w:t>Mazzolari</w:t>
      </w:r>
      <w:proofErr w:type="spellEnd"/>
      <w:r w:rsidR="001765C0" w:rsidRPr="00700696">
        <w:rPr>
          <w:lang w:val="de-AT"/>
        </w:rPr>
        <w:t xml:space="preserve"> </w:t>
      </w:r>
      <w:r w:rsidRPr="00700696">
        <w:rPr>
          <w:lang w:val="de-AT"/>
        </w:rPr>
        <w:t xml:space="preserve">über die Notwendigkeit </w:t>
      </w:r>
      <w:r>
        <w:rPr>
          <w:lang w:val="de-AT"/>
        </w:rPr>
        <w:t>von Toleranz nach, die in der Vergangenheit in einem von religiösen Streitigkeiten geplagten Europa entstanden ist</w:t>
      </w:r>
      <w:r w:rsidR="001765C0" w:rsidRPr="00700696">
        <w:rPr>
          <w:lang w:val="de-AT"/>
        </w:rPr>
        <w:t xml:space="preserve">. </w:t>
      </w:r>
      <w:r w:rsidRPr="00700696">
        <w:rPr>
          <w:lang w:val="de-AT"/>
        </w:rPr>
        <w:t xml:space="preserve">Ob nun aus Skeptizismus oder christlicher Nächstenliebe, die Menschen spürten, dass Hass im Namen eines Glaubens und eines Glaubensbekenntnisses </w:t>
      </w:r>
      <w:r>
        <w:rPr>
          <w:lang w:val="de-AT"/>
        </w:rPr>
        <w:t>nicht weiter gehegt werden dürfe</w:t>
      </w:r>
      <w:r w:rsidR="001765C0" w:rsidRPr="00700696">
        <w:rPr>
          <w:lang w:val="de-AT"/>
        </w:rPr>
        <w:t xml:space="preserve">. </w:t>
      </w:r>
    </w:p>
    <w:p w:rsidR="001765C0" w:rsidRPr="001C3293" w:rsidRDefault="00700696" w:rsidP="00392371">
      <w:pPr>
        <w:spacing w:after="0" w:line="240" w:lineRule="auto"/>
        <w:jc w:val="both"/>
        <w:rPr>
          <w:lang w:val="de-AT"/>
        </w:rPr>
      </w:pPr>
      <w:r w:rsidRPr="00700696">
        <w:rPr>
          <w:lang w:val="de-AT"/>
        </w:rPr>
        <w:t xml:space="preserve">Diese Frage wurde immer wieder aufgeworfen, wenn die </w:t>
      </w:r>
      <w:r w:rsidR="001C3293">
        <w:rPr>
          <w:lang w:val="de-AT"/>
        </w:rPr>
        <w:t>Spalt</w:t>
      </w:r>
      <w:r>
        <w:rPr>
          <w:lang w:val="de-AT"/>
        </w:rPr>
        <w:t>ungen eine</w:t>
      </w:r>
      <w:r w:rsidRPr="00700696">
        <w:rPr>
          <w:lang w:val="de-AT"/>
        </w:rPr>
        <w:t xml:space="preserve"> Distanz von einem gemeinsamen Berührungspunkt </w:t>
      </w:r>
      <w:r>
        <w:rPr>
          <w:lang w:val="de-AT"/>
        </w:rPr>
        <w:t>verursachten</w:t>
      </w:r>
      <w:r w:rsidR="001765C0" w:rsidRPr="00700696">
        <w:rPr>
          <w:lang w:val="de-AT"/>
        </w:rPr>
        <w:t xml:space="preserve">. </w:t>
      </w:r>
      <w:r w:rsidR="001765C0" w:rsidRPr="001C3293">
        <w:rPr>
          <w:lang w:val="de-AT"/>
        </w:rPr>
        <w:t xml:space="preserve">In </w:t>
      </w:r>
      <w:r w:rsidRPr="001C3293">
        <w:rPr>
          <w:lang w:val="de-AT"/>
        </w:rPr>
        <w:t xml:space="preserve">der Tat, wenn wir fähig wären, ein allgemeines Interesse zu definieren, </w:t>
      </w:r>
      <w:r w:rsidR="001C3293" w:rsidRPr="001C3293">
        <w:rPr>
          <w:lang w:val="de-AT"/>
        </w:rPr>
        <w:t xml:space="preserve">um das wir alle uns zusammenfinden könnten, ohne uns um unsere </w:t>
      </w:r>
      <w:r w:rsidR="001C3293">
        <w:rPr>
          <w:lang w:val="de-AT"/>
        </w:rPr>
        <w:t>besonderen</w:t>
      </w:r>
      <w:r w:rsidR="001C3293" w:rsidRPr="001C3293">
        <w:rPr>
          <w:lang w:val="de-AT"/>
        </w:rPr>
        <w:t xml:space="preserve"> Leidenschaften und </w:t>
      </w:r>
      <w:r w:rsidR="001C3293">
        <w:rPr>
          <w:lang w:val="de-AT"/>
        </w:rPr>
        <w:t xml:space="preserve">speziellen </w:t>
      </w:r>
      <w:r w:rsidR="001C3293" w:rsidRPr="001C3293">
        <w:rPr>
          <w:lang w:val="de-AT"/>
        </w:rPr>
        <w:t xml:space="preserve">Begierden </w:t>
      </w:r>
      <w:r w:rsidR="001C3293">
        <w:rPr>
          <w:lang w:val="de-AT"/>
        </w:rPr>
        <w:t>Sorgen zu machen, würde die Notwendigkeit, die Kultur der Toleranz zu verfolgen und zu verbreiten, wegfallen</w:t>
      </w:r>
      <w:r w:rsidR="001765C0" w:rsidRPr="001C3293">
        <w:rPr>
          <w:lang w:val="de-AT"/>
        </w:rPr>
        <w:t xml:space="preserve">. </w:t>
      </w:r>
      <w:r w:rsidR="001C3293">
        <w:rPr>
          <w:lang w:val="de-AT"/>
        </w:rPr>
        <w:t xml:space="preserve">Die </w:t>
      </w:r>
      <w:r w:rsidR="002D6BE8">
        <w:rPr>
          <w:lang w:val="de-AT"/>
        </w:rPr>
        <w:t>Wirklichkeit ist allerdings</w:t>
      </w:r>
      <w:r w:rsidR="001C3293">
        <w:rPr>
          <w:lang w:val="de-AT"/>
        </w:rPr>
        <w:t xml:space="preserve"> etwas </w:t>
      </w:r>
      <w:r w:rsidR="002D6BE8">
        <w:rPr>
          <w:lang w:val="de-AT"/>
        </w:rPr>
        <w:t xml:space="preserve">ganz </w:t>
      </w:r>
      <w:r w:rsidR="001C3293">
        <w:rPr>
          <w:lang w:val="de-AT"/>
        </w:rPr>
        <w:t>anderes</w:t>
      </w:r>
      <w:r w:rsidR="001765C0" w:rsidRPr="001C3293">
        <w:rPr>
          <w:lang w:val="de-AT"/>
        </w:rPr>
        <w:t xml:space="preserve">. </w:t>
      </w:r>
    </w:p>
    <w:p w:rsidR="001765C0" w:rsidRPr="000F0682" w:rsidRDefault="001765C0" w:rsidP="00392371">
      <w:pPr>
        <w:spacing w:after="0" w:line="240" w:lineRule="auto"/>
        <w:jc w:val="both"/>
        <w:rPr>
          <w:lang w:val="de-AT"/>
        </w:rPr>
      </w:pPr>
      <w:r w:rsidRPr="001C3293">
        <w:rPr>
          <w:lang w:val="de-AT"/>
        </w:rPr>
        <w:t>W</w:t>
      </w:r>
      <w:r w:rsidR="001C3293">
        <w:rPr>
          <w:lang w:val="de-AT"/>
        </w:rPr>
        <w:t>ir</w:t>
      </w:r>
      <w:r w:rsidR="001C3293" w:rsidRPr="001C3293">
        <w:rPr>
          <w:lang w:val="de-AT"/>
        </w:rPr>
        <w:t xml:space="preserve"> führen weiterhin Kriege und unterzeichnen Verträge</w:t>
      </w:r>
      <w:r w:rsidRPr="001C3293">
        <w:rPr>
          <w:lang w:val="de-AT"/>
        </w:rPr>
        <w:t xml:space="preserve">. </w:t>
      </w:r>
      <w:r w:rsidR="001C3293">
        <w:rPr>
          <w:lang w:val="de-AT"/>
        </w:rPr>
        <w:t>Es</w:t>
      </w:r>
      <w:r w:rsidR="002D6BE8">
        <w:rPr>
          <w:lang w:val="de-AT"/>
        </w:rPr>
        <w:t xml:space="preserve"> scheint, dass Feindschaften uns</w:t>
      </w:r>
      <w:r w:rsidR="001C3293">
        <w:rPr>
          <w:lang w:val="de-AT"/>
        </w:rPr>
        <w:t xml:space="preserve"> mehr trennen als uns Freundschaften näher bringen</w:t>
      </w:r>
      <w:r w:rsidRPr="001C3293">
        <w:rPr>
          <w:lang w:val="de-AT"/>
        </w:rPr>
        <w:t xml:space="preserve">. </w:t>
      </w:r>
      <w:r w:rsidR="001C3293">
        <w:rPr>
          <w:lang w:val="de-AT"/>
        </w:rPr>
        <w:t>Die Sprache ist dieselbe, und doch bringt uns das, was wir innerlich fühlen, dazu, Grenzen und Mauern aufzurichten</w:t>
      </w:r>
      <w:r w:rsidRPr="001C3293">
        <w:rPr>
          <w:lang w:val="de-AT"/>
        </w:rPr>
        <w:t xml:space="preserve">. </w:t>
      </w:r>
      <w:r w:rsidR="001C3293">
        <w:rPr>
          <w:lang w:val="de-AT"/>
        </w:rPr>
        <w:t xml:space="preserve">Da die Spaltungen eskalieren, bemerken wir, wie unerlässlich es ist, uns dem zuzuwenden, was uns verbinden und nicht länger trennen kann. </w:t>
      </w:r>
      <w:r w:rsidR="001C3293" w:rsidRPr="000F0682">
        <w:rPr>
          <w:lang w:val="de-AT"/>
        </w:rPr>
        <w:t xml:space="preserve">Das ermöglicht uns, </w:t>
      </w:r>
      <w:r w:rsidR="000F0682" w:rsidRPr="000F0682">
        <w:rPr>
          <w:lang w:val="de-AT"/>
        </w:rPr>
        <w:t xml:space="preserve">in unserer Wesentlichkeit zu leben, ohne </w:t>
      </w:r>
      <w:r w:rsidR="000F0682">
        <w:rPr>
          <w:lang w:val="de-AT"/>
        </w:rPr>
        <w:t xml:space="preserve">uns </w:t>
      </w:r>
      <w:r w:rsidR="000F0682" w:rsidRPr="000F0682">
        <w:rPr>
          <w:lang w:val="de-AT"/>
        </w:rPr>
        <w:t xml:space="preserve">durch unwiderstehliche zerstörende Urteile </w:t>
      </w:r>
      <w:r w:rsidR="000F0682">
        <w:rPr>
          <w:lang w:val="de-AT"/>
        </w:rPr>
        <w:t>bedroht zu fühlen</w:t>
      </w:r>
      <w:r w:rsidRPr="000F0682">
        <w:rPr>
          <w:lang w:val="de-AT"/>
        </w:rPr>
        <w:t xml:space="preserve">. </w:t>
      </w:r>
      <w:r w:rsidR="000F0682" w:rsidRPr="000F0682">
        <w:rPr>
          <w:lang w:val="de-AT"/>
        </w:rPr>
        <w:t>Da beginnt das Verstehen von Toleranz als eine</w:t>
      </w:r>
      <w:r w:rsidR="002D6BE8">
        <w:rPr>
          <w:lang w:val="de-AT"/>
        </w:rPr>
        <w:t>r</w:t>
      </w:r>
      <w:r w:rsidR="000F0682" w:rsidRPr="000F0682">
        <w:rPr>
          <w:lang w:val="de-AT"/>
        </w:rPr>
        <w:t xml:space="preserve"> </w:t>
      </w:r>
      <w:r w:rsidRPr="000F0682">
        <w:rPr>
          <w:i/>
          <w:lang w:val="de-AT"/>
        </w:rPr>
        <w:t xml:space="preserve">forma </w:t>
      </w:r>
      <w:proofErr w:type="spellStart"/>
      <w:r w:rsidRPr="000F0682">
        <w:rPr>
          <w:i/>
          <w:lang w:val="de-AT"/>
        </w:rPr>
        <w:t>mentis</w:t>
      </w:r>
      <w:proofErr w:type="spellEnd"/>
      <w:r w:rsidR="000F0682" w:rsidRPr="000F0682">
        <w:rPr>
          <w:i/>
          <w:lang w:val="de-AT"/>
        </w:rPr>
        <w:t>,</w:t>
      </w:r>
      <w:r w:rsidRPr="000F0682">
        <w:rPr>
          <w:lang w:val="de-AT"/>
        </w:rPr>
        <w:t xml:space="preserve"> </w:t>
      </w:r>
      <w:r w:rsidR="000F0682" w:rsidRPr="000F0682">
        <w:rPr>
          <w:lang w:val="de-AT"/>
        </w:rPr>
        <w:t>die das Den</w:t>
      </w:r>
      <w:r w:rsidR="000F0682">
        <w:rPr>
          <w:lang w:val="de-AT"/>
        </w:rPr>
        <w:t>ken gegenüber dem anderen als auf das Gute gerichtetes Denken vorbereitet</w:t>
      </w:r>
      <w:r w:rsidRPr="000F0682">
        <w:rPr>
          <w:lang w:val="de-AT"/>
        </w:rPr>
        <w:t xml:space="preserve">. </w:t>
      </w:r>
      <w:proofErr w:type="spellStart"/>
      <w:r w:rsidRPr="000F0682">
        <w:rPr>
          <w:lang w:val="de-AT"/>
        </w:rPr>
        <w:t>Mazzolari</w:t>
      </w:r>
      <w:proofErr w:type="spellEnd"/>
      <w:r w:rsidRPr="000F0682">
        <w:rPr>
          <w:lang w:val="de-AT"/>
        </w:rPr>
        <w:t xml:space="preserve"> </w:t>
      </w:r>
      <w:r w:rsidR="000F0682" w:rsidRPr="000F0682">
        <w:rPr>
          <w:lang w:val="de-AT"/>
        </w:rPr>
        <w:t xml:space="preserve">schrieb, dass Toleranz, die </w:t>
      </w:r>
      <w:r w:rsidR="000F0682">
        <w:rPr>
          <w:lang w:val="de-AT"/>
        </w:rPr>
        <w:t>„</w:t>
      </w:r>
      <w:r w:rsidR="000F0682" w:rsidRPr="000F0682">
        <w:rPr>
          <w:lang w:val="de-AT"/>
        </w:rPr>
        <w:t xml:space="preserve">auch </w:t>
      </w:r>
      <w:r w:rsidRPr="000F0682">
        <w:rPr>
          <w:lang w:val="de-AT"/>
        </w:rPr>
        <w:t>‘</w:t>
      </w:r>
      <w:r w:rsidR="000F0682" w:rsidRPr="000F0682">
        <w:rPr>
          <w:lang w:val="de-AT"/>
        </w:rPr>
        <w:t>das Bemühen, gute Gedanken zu denken</w:t>
      </w:r>
      <w:r w:rsidRPr="000F0682">
        <w:rPr>
          <w:lang w:val="de-AT"/>
        </w:rPr>
        <w:t>’</w:t>
      </w:r>
      <w:r w:rsidR="000F0682" w:rsidRPr="000F0682">
        <w:rPr>
          <w:lang w:val="de-AT"/>
        </w:rPr>
        <w:t xml:space="preserve"> genan</w:t>
      </w:r>
      <w:r w:rsidR="000F0682">
        <w:rPr>
          <w:lang w:val="de-AT"/>
        </w:rPr>
        <w:t>n</w:t>
      </w:r>
      <w:r w:rsidR="000F0682" w:rsidRPr="000F0682">
        <w:rPr>
          <w:lang w:val="de-AT"/>
        </w:rPr>
        <w:t xml:space="preserve">t </w:t>
      </w:r>
      <w:r w:rsidR="000F0682">
        <w:rPr>
          <w:lang w:val="de-AT"/>
        </w:rPr>
        <w:t>we</w:t>
      </w:r>
      <w:r w:rsidR="000F0682" w:rsidRPr="000F0682">
        <w:rPr>
          <w:lang w:val="de-AT"/>
        </w:rPr>
        <w:t>rden könnte, wie</w:t>
      </w:r>
      <w:r w:rsidRPr="000F0682">
        <w:rPr>
          <w:lang w:val="de-AT"/>
        </w:rPr>
        <w:t xml:space="preserve"> Pascal </w:t>
      </w:r>
      <w:r w:rsidR="000F0682" w:rsidRPr="000F0682">
        <w:rPr>
          <w:lang w:val="de-AT"/>
        </w:rPr>
        <w:t>es ausgedrückt hat</w:t>
      </w:r>
      <w:r w:rsidRPr="000F0682">
        <w:rPr>
          <w:lang w:val="de-AT"/>
        </w:rPr>
        <w:t xml:space="preserve">, </w:t>
      </w:r>
      <w:r w:rsidR="000F0682">
        <w:rPr>
          <w:lang w:val="de-AT"/>
        </w:rPr>
        <w:t>die Bedingung für das Zusammenleben ist” (2013, S</w:t>
      </w:r>
      <w:r w:rsidRPr="000F0682">
        <w:rPr>
          <w:lang w:val="de-AT"/>
        </w:rPr>
        <w:t>. 58).</w:t>
      </w:r>
    </w:p>
    <w:p w:rsidR="001765C0" w:rsidRPr="00516732" w:rsidRDefault="000F0682" w:rsidP="00392371">
      <w:pPr>
        <w:spacing w:after="0" w:line="240" w:lineRule="auto"/>
        <w:jc w:val="both"/>
        <w:rPr>
          <w:lang w:val="de-AT"/>
        </w:rPr>
      </w:pPr>
      <w:r w:rsidRPr="000F0682">
        <w:rPr>
          <w:lang w:val="de-AT"/>
        </w:rPr>
        <w:t>Wenn früher Freiheit gefehlt hat, so fehlt heute Toleranz</w:t>
      </w:r>
      <w:r w:rsidR="001765C0" w:rsidRPr="000F0682">
        <w:rPr>
          <w:lang w:val="de-AT"/>
        </w:rPr>
        <w:t xml:space="preserve">, in </w:t>
      </w:r>
      <w:r w:rsidRPr="000F0682">
        <w:rPr>
          <w:lang w:val="de-AT"/>
        </w:rPr>
        <w:t>der das Prinzip</w:t>
      </w:r>
      <w:r>
        <w:rPr>
          <w:lang w:val="de-AT"/>
        </w:rPr>
        <w:t xml:space="preserve"> der Gleichheit aller Menschen sowohl v</w:t>
      </w:r>
      <w:r w:rsidRPr="000F0682">
        <w:rPr>
          <w:lang w:val="de-AT"/>
        </w:rPr>
        <w:t xml:space="preserve">or Gott als auch in den interpersonalen Beziehungen </w:t>
      </w:r>
      <w:r w:rsidR="00516732">
        <w:rPr>
          <w:lang w:val="de-AT"/>
        </w:rPr>
        <w:t>bekräftig</w:t>
      </w:r>
      <w:r>
        <w:rPr>
          <w:lang w:val="de-AT"/>
        </w:rPr>
        <w:t>t wird</w:t>
      </w:r>
      <w:r w:rsidR="001765C0" w:rsidRPr="000F0682">
        <w:rPr>
          <w:lang w:val="de-AT"/>
        </w:rPr>
        <w:t xml:space="preserve">. </w:t>
      </w:r>
      <w:r w:rsidR="001765C0" w:rsidRPr="00516732">
        <w:rPr>
          <w:lang w:val="de-AT"/>
        </w:rPr>
        <w:t>W</w:t>
      </w:r>
      <w:r w:rsidR="00516732" w:rsidRPr="00516732">
        <w:rPr>
          <w:lang w:val="de-AT"/>
        </w:rPr>
        <w:t>ir sind als gleich ges</w:t>
      </w:r>
      <w:r w:rsidR="00516732">
        <w:rPr>
          <w:lang w:val="de-AT"/>
        </w:rPr>
        <w:t xml:space="preserve">chaffen worden, aber einander nicht </w:t>
      </w:r>
      <w:r w:rsidR="00516732" w:rsidRPr="00516732">
        <w:rPr>
          <w:lang w:val="de-AT"/>
        </w:rPr>
        <w:t>gleich in der Persönlichkeit</w:t>
      </w:r>
      <w:r w:rsidR="001765C0" w:rsidRPr="00516732">
        <w:rPr>
          <w:lang w:val="de-AT"/>
        </w:rPr>
        <w:t xml:space="preserve">; </w:t>
      </w:r>
      <w:r w:rsidR="00516732">
        <w:rPr>
          <w:lang w:val="de-AT"/>
        </w:rPr>
        <w:t>daher sind wir ungleich</w:t>
      </w:r>
      <w:r w:rsidR="001765C0" w:rsidRPr="00516732">
        <w:rPr>
          <w:lang w:val="de-AT"/>
        </w:rPr>
        <w:t xml:space="preserve">. </w:t>
      </w:r>
      <w:r w:rsidR="00516732">
        <w:rPr>
          <w:lang w:val="de-AT"/>
        </w:rPr>
        <w:t>Das Profil einer toleranten Person ist eine Person, die Gleichheit ebenso wie Ungleichheit sieht und akzeptiert</w:t>
      </w:r>
      <w:r w:rsidR="001765C0" w:rsidRPr="00516732">
        <w:rPr>
          <w:lang w:val="de-AT"/>
        </w:rPr>
        <w:t>. W</w:t>
      </w:r>
      <w:r w:rsidR="00516732" w:rsidRPr="00516732">
        <w:rPr>
          <w:lang w:val="de-AT"/>
        </w:rPr>
        <w:t>ir sind gleich durch Würde und Achtung</w:t>
      </w:r>
      <w:r w:rsidR="001765C0" w:rsidRPr="00516732">
        <w:rPr>
          <w:lang w:val="de-AT"/>
        </w:rPr>
        <w:t xml:space="preserve">, </w:t>
      </w:r>
      <w:r w:rsidR="00516732" w:rsidRPr="00516732">
        <w:rPr>
          <w:lang w:val="de-AT"/>
        </w:rPr>
        <w:t>aber verschieden durch Gefühle, Emotionen, Gedanken und Persönlichkeit</w:t>
      </w:r>
      <w:r w:rsidR="001765C0" w:rsidRPr="00516732">
        <w:rPr>
          <w:lang w:val="de-AT"/>
        </w:rPr>
        <w:t xml:space="preserve">. </w:t>
      </w:r>
      <w:r w:rsidR="00516732" w:rsidRPr="00516732">
        <w:rPr>
          <w:lang w:val="de-AT"/>
        </w:rPr>
        <w:t>Das Profil der intoleranten Person ist eine Person, die den Sinn für Gleichheit nicht besitzt und jeden in gleicher Weise geformt haben möchte, mit Präzision gebildet, was es möglich macht, die Unvorhersagbarkeit und die Überraschung zu überwinden, die aus der Ungleichheit entstehen</w:t>
      </w:r>
      <w:r w:rsidR="001765C0" w:rsidRPr="00516732">
        <w:rPr>
          <w:lang w:val="de-AT"/>
        </w:rPr>
        <w:t xml:space="preserve">. </w:t>
      </w:r>
    </w:p>
    <w:p w:rsidR="001765C0" w:rsidRPr="002D3D26" w:rsidRDefault="00516732" w:rsidP="00392371">
      <w:pPr>
        <w:spacing w:after="0" w:line="240" w:lineRule="auto"/>
        <w:jc w:val="both"/>
        <w:rPr>
          <w:lang w:val="de-AT"/>
        </w:rPr>
      </w:pPr>
      <w:r w:rsidRPr="00711321">
        <w:rPr>
          <w:lang w:val="de-AT"/>
        </w:rPr>
        <w:t xml:space="preserve">Aus politischer Sicht </w:t>
      </w:r>
      <w:r w:rsidR="00711321" w:rsidRPr="00711321">
        <w:rPr>
          <w:lang w:val="de-AT"/>
        </w:rPr>
        <w:t>können wir beobachten, dass eine tolerante Regierung die Gleichheit und Unterschiedlichkeit ihrer Bürger anerkennt, die Achtung der Freiheit wählt, die Regierung einer Bevölkerung ist, die aktiv teilni</w:t>
      </w:r>
      <w:r w:rsidR="00711321">
        <w:rPr>
          <w:lang w:val="de-AT"/>
        </w:rPr>
        <w:t>mmt an der Definierung</w:t>
      </w:r>
      <w:r w:rsidR="00711321" w:rsidRPr="00711321">
        <w:rPr>
          <w:lang w:val="de-AT"/>
        </w:rPr>
        <w:t xml:space="preserve"> und Einhaltung </w:t>
      </w:r>
      <w:r w:rsidR="00711321">
        <w:rPr>
          <w:lang w:val="de-AT"/>
        </w:rPr>
        <w:t>der Gesetze, und die Regierung einer Demokratie ist</w:t>
      </w:r>
      <w:r w:rsidR="001765C0" w:rsidRPr="00711321">
        <w:rPr>
          <w:lang w:val="de-AT"/>
        </w:rPr>
        <w:t xml:space="preserve">. </w:t>
      </w:r>
      <w:proofErr w:type="spellStart"/>
      <w:r w:rsidR="001765C0" w:rsidRPr="00711321">
        <w:rPr>
          <w:lang w:val="de-AT"/>
        </w:rPr>
        <w:t>Vice</w:t>
      </w:r>
      <w:proofErr w:type="spellEnd"/>
      <w:r w:rsidR="001765C0" w:rsidRPr="00711321">
        <w:rPr>
          <w:lang w:val="de-AT"/>
        </w:rPr>
        <w:t xml:space="preserve"> </w:t>
      </w:r>
      <w:proofErr w:type="spellStart"/>
      <w:r w:rsidR="001765C0" w:rsidRPr="00711321">
        <w:rPr>
          <w:lang w:val="de-AT"/>
        </w:rPr>
        <w:t>versa</w:t>
      </w:r>
      <w:proofErr w:type="spellEnd"/>
      <w:r w:rsidR="001765C0" w:rsidRPr="00711321">
        <w:rPr>
          <w:lang w:val="de-AT"/>
        </w:rPr>
        <w:t xml:space="preserve">, </w:t>
      </w:r>
      <w:r w:rsidR="00711321" w:rsidRPr="00711321">
        <w:rPr>
          <w:lang w:val="de-AT"/>
        </w:rPr>
        <w:t>wird eine intolerante Regierung von einer oder wenigen Personen geführt, leugnet Gleichheit und unterdrückt Unterschiedlichkeit, wobei sie jeden zur Konformität zwingt, und schafft Kreativi</w:t>
      </w:r>
      <w:r w:rsidR="00711321">
        <w:rPr>
          <w:lang w:val="de-AT"/>
        </w:rPr>
        <w:t>t</w:t>
      </w:r>
      <w:r w:rsidR="00711321" w:rsidRPr="00711321">
        <w:rPr>
          <w:lang w:val="de-AT"/>
        </w:rPr>
        <w:t>ät</w:t>
      </w:r>
      <w:r w:rsidR="00711321">
        <w:rPr>
          <w:lang w:val="de-AT"/>
        </w:rPr>
        <w:t xml:space="preserve"> und Spontaneität ab</w:t>
      </w:r>
      <w:r w:rsidR="001765C0" w:rsidRPr="00711321">
        <w:rPr>
          <w:lang w:val="de-AT"/>
        </w:rPr>
        <w:t xml:space="preserve">; </w:t>
      </w:r>
      <w:r w:rsidR="00711321">
        <w:rPr>
          <w:lang w:val="de-AT"/>
        </w:rPr>
        <w:t>sie beachtet die Authentizität des Verhaltens und den Wert der Einzigartigkeit jeder Person nicht</w:t>
      </w:r>
      <w:r w:rsidR="001765C0" w:rsidRPr="00711321">
        <w:rPr>
          <w:lang w:val="de-AT"/>
        </w:rPr>
        <w:t xml:space="preserve">. </w:t>
      </w:r>
      <w:r w:rsidR="00711321" w:rsidRPr="002D3D26">
        <w:rPr>
          <w:lang w:val="de-AT"/>
        </w:rPr>
        <w:t>Die tolerante Regierung</w:t>
      </w:r>
      <w:r w:rsidR="002D6BE8">
        <w:rPr>
          <w:lang w:val="de-AT"/>
        </w:rPr>
        <w:t xml:space="preserve"> mag zwar</w:t>
      </w:r>
      <w:r w:rsidR="002D3D26" w:rsidRPr="002D3D26">
        <w:rPr>
          <w:lang w:val="de-AT"/>
        </w:rPr>
        <w:t xml:space="preserve"> nicht so geordnet und diszipliniert wie die intolerante sein, aber sie ist mehr wert, weil sie auf menschliche Achtung gegründet ist</w:t>
      </w:r>
      <w:r w:rsidR="001765C0" w:rsidRPr="002D3D26">
        <w:rPr>
          <w:lang w:val="de-AT"/>
        </w:rPr>
        <w:t xml:space="preserve">; </w:t>
      </w:r>
      <w:r w:rsidR="002D3D26" w:rsidRPr="002D3D26">
        <w:rPr>
          <w:lang w:val="de-AT"/>
        </w:rPr>
        <w:t>sie ist eine lebensstarke Regierung, in der Friede aus Vertrauen entspringt und nicht in Stücke zerfällt aufgrund der Erfüllung einer Regel und der Unerträglichkeit nicht geteilter Zumutungen</w:t>
      </w:r>
      <w:r w:rsidR="001765C0" w:rsidRPr="002D3D26">
        <w:rPr>
          <w:lang w:val="de-AT"/>
        </w:rPr>
        <w:t xml:space="preserve">. </w:t>
      </w:r>
    </w:p>
    <w:p w:rsidR="001765C0" w:rsidRPr="002D3D26" w:rsidRDefault="002D3D26" w:rsidP="00392371">
      <w:pPr>
        <w:spacing w:after="0" w:line="240" w:lineRule="auto"/>
        <w:jc w:val="both"/>
        <w:rPr>
          <w:lang w:val="de-AT"/>
        </w:rPr>
      </w:pPr>
      <w:r w:rsidRPr="002D3D26">
        <w:rPr>
          <w:lang w:val="de-AT"/>
        </w:rPr>
        <w:t>Wenn die Staaten ein philosophisches Projekt für dauernden Frieden brauchen, wie Kant annahm, so brauchen wir, als Menschen, eine natürliche Übereinstimmung über Toleranz, wie</w:t>
      </w:r>
      <w:r>
        <w:rPr>
          <w:lang w:val="de-AT"/>
        </w:rPr>
        <w:t xml:space="preserve"> </w:t>
      </w:r>
      <w:proofErr w:type="spellStart"/>
      <w:r w:rsidR="001765C0" w:rsidRPr="002D3D26">
        <w:rPr>
          <w:lang w:val="de-AT"/>
        </w:rPr>
        <w:t>Mazzolari</w:t>
      </w:r>
      <w:proofErr w:type="spellEnd"/>
      <w:r w:rsidR="001765C0" w:rsidRPr="002D3D26">
        <w:rPr>
          <w:lang w:val="de-AT"/>
        </w:rPr>
        <w:t xml:space="preserve"> </w:t>
      </w:r>
      <w:r>
        <w:rPr>
          <w:lang w:val="de-AT"/>
        </w:rPr>
        <w:t>vorausahnte (2013, S</w:t>
      </w:r>
      <w:r w:rsidR="001765C0" w:rsidRPr="002D3D26">
        <w:rPr>
          <w:lang w:val="de-AT"/>
        </w:rPr>
        <w:t xml:space="preserve">. 117). </w:t>
      </w:r>
    </w:p>
    <w:p w:rsidR="001765C0" w:rsidRPr="00012A68" w:rsidRDefault="001765C0" w:rsidP="00392371">
      <w:pPr>
        <w:spacing w:after="0" w:line="240" w:lineRule="auto"/>
        <w:jc w:val="both"/>
        <w:rPr>
          <w:lang w:val="de-AT"/>
        </w:rPr>
      </w:pPr>
      <w:r w:rsidRPr="00012A68">
        <w:rPr>
          <w:lang w:val="de-AT"/>
        </w:rPr>
        <w:lastRenderedPageBreak/>
        <w:t>A</w:t>
      </w:r>
      <w:r w:rsidR="002D3D26" w:rsidRPr="00012A68">
        <w:rPr>
          <w:lang w:val="de-AT"/>
        </w:rPr>
        <w:t>n diesem Punkt unserer Überlegung können wir sicher sagen, dass heute das Thema, das Problem und die Wahl von Toleranz eine unbegre</w:t>
      </w:r>
      <w:r w:rsidR="00012A68" w:rsidRPr="00012A68">
        <w:rPr>
          <w:lang w:val="de-AT"/>
        </w:rPr>
        <w:t>n</w:t>
      </w:r>
      <w:r w:rsidR="002D3D26" w:rsidRPr="00012A68">
        <w:rPr>
          <w:lang w:val="de-AT"/>
        </w:rPr>
        <w:t>zte</w:t>
      </w:r>
      <w:r w:rsidR="00012A68" w:rsidRPr="00012A68">
        <w:rPr>
          <w:lang w:val="de-AT"/>
        </w:rPr>
        <w:t xml:space="preserve"> Ausweitung annehmen, die nicht auf die Option der Lösung von religiösen, politischen und ideologischen Konflikten eingeschränkt werden kann</w:t>
      </w:r>
      <w:r w:rsidRPr="00012A68">
        <w:rPr>
          <w:lang w:val="de-AT"/>
        </w:rPr>
        <w:t xml:space="preserve">. </w:t>
      </w:r>
      <w:r w:rsidR="00012A68">
        <w:rPr>
          <w:lang w:val="de-AT"/>
        </w:rPr>
        <w:t>Das ist eine Option von gewaltigen Ausmaßen, die sowohl Gemeinsamkeit als auch die Einnahme eines Standpunkts gegen wiederbelebten Rassismus und wiederholte gesellschaftliche Ungerechtigkeiten nach sich zieht</w:t>
      </w:r>
      <w:r w:rsidRPr="00012A68">
        <w:rPr>
          <w:lang w:val="de-AT"/>
        </w:rPr>
        <w:t>.</w:t>
      </w:r>
    </w:p>
    <w:p w:rsidR="001765C0" w:rsidRPr="00B45212" w:rsidRDefault="001765C0" w:rsidP="00392371">
      <w:pPr>
        <w:spacing w:after="0" w:line="240" w:lineRule="auto"/>
        <w:jc w:val="both"/>
        <w:rPr>
          <w:lang w:val="de-AT"/>
        </w:rPr>
      </w:pPr>
      <w:r w:rsidRPr="00CB7302">
        <w:rPr>
          <w:lang w:val="de-AT"/>
        </w:rPr>
        <w:t>Toleran</w:t>
      </w:r>
      <w:r w:rsidR="00CB7302" w:rsidRPr="00CB7302">
        <w:rPr>
          <w:lang w:val="de-AT"/>
        </w:rPr>
        <w:t>z macht uns auch mitfühlend mit uns selbst und an</w:t>
      </w:r>
      <w:r w:rsidR="00CB7302">
        <w:rPr>
          <w:lang w:val="de-AT"/>
        </w:rPr>
        <w:t>d</w:t>
      </w:r>
      <w:r w:rsidR="00CB7302" w:rsidRPr="00CB7302">
        <w:rPr>
          <w:lang w:val="de-AT"/>
        </w:rPr>
        <w:t>eren</w:t>
      </w:r>
      <w:r w:rsidRPr="00CB7302">
        <w:rPr>
          <w:lang w:val="de-AT"/>
        </w:rPr>
        <w:t xml:space="preserve">. </w:t>
      </w:r>
      <w:r w:rsidR="00CB7302" w:rsidRPr="00CB7302">
        <w:rPr>
          <w:lang w:val="de-AT"/>
        </w:rPr>
        <w:t>Barmherzigkeit und Schmerz zu fühlen bringt uns dazu, Begrenzungen zu akzeptieren, sodas</w:t>
      </w:r>
      <w:r w:rsidR="00CB7302">
        <w:rPr>
          <w:lang w:val="de-AT"/>
        </w:rPr>
        <w:t>s</w:t>
      </w:r>
      <w:r w:rsidR="00CB7302" w:rsidRPr="00CB7302">
        <w:rPr>
          <w:lang w:val="de-AT"/>
        </w:rPr>
        <w:t xml:space="preserve"> wir verstehen, dass Hilfe anbie</w:t>
      </w:r>
      <w:r w:rsidR="00CB7302">
        <w:rPr>
          <w:lang w:val="de-AT"/>
        </w:rPr>
        <w:t>ten oder um Hilfe bitten zutief</w:t>
      </w:r>
      <w:r w:rsidR="00CB7302" w:rsidRPr="00CB7302">
        <w:rPr>
          <w:lang w:val="de-AT"/>
        </w:rPr>
        <w:t>s</w:t>
      </w:r>
      <w:r w:rsidR="00CB7302">
        <w:rPr>
          <w:lang w:val="de-AT"/>
        </w:rPr>
        <w:t>t</w:t>
      </w:r>
      <w:r w:rsidR="00CB7302" w:rsidRPr="00CB7302">
        <w:rPr>
          <w:lang w:val="de-AT"/>
        </w:rPr>
        <w:t xml:space="preserve"> menschliche Handlungen </w:t>
      </w:r>
      <w:r w:rsidR="00B45212">
        <w:rPr>
          <w:lang w:val="de-AT"/>
        </w:rPr>
        <w:t>in einer gastgebenden Gemein</w:t>
      </w:r>
      <w:r w:rsidR="00CB7302">
        <w:rPr>
          <w:lang w:val="de-AT"/>
        </w:rPr>
        <w:t>schaft sind</w:t>
      </w:r>
      <w:r w:rsidRPr="00CB7302">
        <w:rPr>
          <w:lang w:val="de-AT"/>
        </w:rPr>
        <w:t xml:space="preserve">. </w:t>
      </w:r>
      <w:r w:rsidRPr="00B45212">
        <w:rPr>
          <w:lang w:val="de-AT"/>
        </w:rPr>
        <w:t>S</w:t>
      </w:r>
      <w:r w:rsidR="00B45212" w:rsidRPr="00B45212">
        <w:rPr>
          <w:lang w:val="de-AT"/>
        </w:rPr>
        <w:t>olche Handlungen ermöglichen es, die Vernichtung derer abzuwenden, die oft zurückgewiesen werden</w:t>
      </w:r>
      <w:r w:rsidRPr="00B45212">
        <w:rPr>
          <w:lang w:val="de-AT"/>
        </w:rPr>
        <w:t xml:space="preserve">, </w:t>
      </w:r>
      <w:r w:rsidR="00B45212">
        <w:rPr>
          <w:lang w:val="de-AT"/>
        </w:rPr>
        <w:t>weil sie schwach und hilflos sind, nicht</w:t>
      </w:r>
      <w:r w:rsidR="002B4DE6">
        <w:rPr>
          <w:lang w:val="de-AT"/>
        </w:rPr>
        <w:t>s</w:t>
      </w:r>
      <w:r w:rsidR="00B45212">
        <w:rPr>
          <w:lang w:val="de-AT"/>
        </w:rPr>
        <w:t xml:space="preserve"> zu sagen haben und doch ein Leben haben, das in Fülle verwirklicht werden soll</w:t>
      </w:r>
      <w:r w:rsidRPr="00B45212">
        <w:rPr>
          <w:lang w:val="de-AT"/>
        </w:rPr>
        <w:t xml:space="preserve">. </w:t>
      </w:r>
      <w:r w:rsidR="00B45212" w:rsidRPr="00B45212">
        <w:rPr>
          <w:lang w:val="de-AT"/>
        </w:rPr>
        <w:t xml:space="preserve">Solidarität beginnt mit einem Sinn für Nächstenliebe, der Situationen nicht aushält, </w:t>
      </w:r>
      <w:r w:rsidR="00B45212">
        <w:rPr>
          <w:lang w:val="de-AT"/>
        </w:rPr>
        <w:t xml:space="preserve">in denen Personen </w:t>
      </w:r>
      <w:r w:rsidR="00B45212" w:rsidRPr="00B45212">
        <w:rPr>
          <w:lang w:val="de-AT"/>
        </w:rPr>
        <w:t>s</w:t>
      </w:r>
      <w:r w:rsidR="00B45212">
        <w:rPr>
          <w:lang w:val="de-AT"/>
        </w:rPr>
        <w:t>i</w:t>
      </w:r>
      <w:r w:rsidR="00B45212" w:rsidRPr="00B45212">
        <w:rPr>
          <w:lang w:val="de-AT"/>
        </w:rPr>
        <w:t xml:space="preserve">ch einer Denkweise unterwerfen müssen, </w:t>
      </w:r>
      <w:r w:rsidR="002B4DE6">
        <w:rPr>
          <w:lang w:val="de-AT"/>
        </w:rPr>
        <w:t>die sie</w:t>
      </w:r>
      <w:r w:rsidR="00B45212">
        <w:rPr>
          <w:lang w:val="de-AT"/>
        </w:rPr>
        <w:t xml:space="preserve"> vernichtet und nicht befreit. </w:t>
      </w:r>
      <w:proofErr w:type="spellStart"/>
      <w:r w:rsidR="00B45212" w:rsidRPr="00B45212">
        <w:rPr>
          <w:lang w:val="de-AT"/>
        </w:rPr>
        <w:t>Mazzolari</w:t>
      </w:r>
      <w:r w:rsidRPr="00B45212">
        <w:rPr>
          <w:lang w:val="de-AT"/>
        </w:rPr>
        <w:t>s</w:t>
      </w:r>
      <w:proofErr w:type="spellEnd"/>
      <w:r w:rsidRPr="00B45212">
        <w:rPr>
          <w:lang w:val="de-AT"/>
        </w:rPr>
        <w:t xml:space="preserve"> </w:t>
      </w:r>
      <w:r w:rsidR="00B45212" w:rsidRPr="00B45212">
        <w:rPr>
          <w:lang w:val="de-AT"/>
        </w:rPr>
        <w:t xml:space="preserve">Botschaft nimmt vorweg, was der Kern der Wiederherstellung des Wertes der Person war, </w:t>
      </w:r>
      <w:r w:rsidR="007B4D2A">
        <w:rPr>
          <w:lang w:val="de-AT"/>
        </w:rPr>
        <w:t>genauso wie der menschlichen Identität und der Sicherheit, Gottes Geschöpf zu sein</w:t>
      </w:r>
      <w:r w:rsidR="00BC15AC">
        <w:rPr>
          <w:lang w:val="de-AT"/>
        </w:rPr>
        <w:t>,</w:t>
      </w:r>
      <w:r w:rsidR="007B4D2A" w:rsidRPr="00B45212">
        <w:rPr>
          <w:lang w:val="de-AT"/>
        </w:rPr>
        <w:t xml:space="preserve"> </w:t>
      </w:r>
      <w:r w:rsidR="00B45212" w:rsidRPr="00B45212">
        <w:rPr>
          <w:lang w:val="de-AT"/>
        </w:rPr>
        <w:t>in einer Gesellschaft, die destabil</w:t>
      </w:r>
      <w:r w:rsidR="00B45212">
        <w:rPr>
          <w:lang w:val="de-AT"/>
        </w:rPr>
        <w:t>i</w:t>
      </w:r>
      <w:r w:rsidR="00B45212" w:rsidRPr="00B45212">
        <w:rPr>
          <w:lang w:val="de-AT"/>
        </w:rPr>
        <w:t xml:space="preserve">sierenden Kräften unterworfen war, </w:t>
      </w:r>
      <w:r w:rsidR="00B45212">
        <w:rPr>
          <w:lang w:val="de-AT"/>
        </w:rPr>
        <w:t>während der auf den Zweiten Weltkrieg folgenden Jahre</w:t>
      </w:r>
      <w:r w:rsidRPr="00B45212">
        <w:rPr>
          <w:lang w:val="de-AT"/>
        </w:rPr>
        <w:t>.</w:t>
      </w:r>
    </w:p>
    <w:p w:rsidR="003A3D8E" w:rsidRPr="00B45212" w:rsidRDefault="003A3D8E" w:rsidP="00392371">
      <w:pPr>
        <w:spacing w:after="0" w:line="240" w:lineRule="auto"/>
        <w:jc w:val="both"/>
        <w:rPr>
          <w:b/>
          <w:lang w:val="de-AT"/>
        </w:rPr>
      </w:pPr>
    </w:p>
    <w:p w:rsidR="001765C0" w:rsidRPr="00B27ABD" w:rsidRDefault="002B4DE6" w:rsidP="00392371">
      <w:pPr>
        <w:spacing w:after="0" w:line="240" w:lineRule="auto"/>
        <w:jc w:val="both"/>
        <w:rPr>
          <w:b/>
          <w:lang w:val="de-AT"/>
        </w:rPr>
      </w:pPr>
      <w:r w:rsidRPr="00B27ABD">
        <w:rPr>
          <w:b/>
          <w:lang w:val="de-AT"/>
        </w:rPr>
        <w:t>Unsere intellektuelle Pflicht</w:t>
      </w:r>
    </w:p>
    <w:p w:rsidR="001765C0" w:rsidRPr="00903662" w:rsidRDefault="002B4DE6" w:rsidP="00392371">
      <w:pPr>
        <w:spacing w:after="0" w:line="240" w:lineRule="auto"/>
        <w:jc w:val="both"/>
        <w:rPr>
          <w:lang w:val="de-AT"/>
        </w:rPr>
      </w:pPr>
      <w:r w:rsidRPr="002B4DE6">
        <w:rPr>
          <w:lang w:val="de-AT"/>
        </w:rPr>
        <w:t>Der Lauf der in diesem Beitrag verfolgten Überlegung ha</w:t>
      </w:r>
      <w:r w:rsidR="00B27ABD">
        <w:rPr>
          <w:lang w:val="de-AT"/>
        </w:rPr>
        <w:t>t Anregungen von der Begriff</w:t>
      </w:r>
      <w:r w:rsidRPr="002B4DE6">
        <w:rPr>
          <w:lang w:val="de-AT"/>
        </w:rPr>
        <w:t xml:space="preserve"> des wählenden Subjekts übernommen, verstanden als die Fähigkeit, zwischen den vielen Wegen von Verstand und Herz zu unterscheiden, </w:t>
      </w:r>
      <w:r w:rsidR="00B27ABD">
        <w:rPr>
          <w:lang w:val="de-AT"/>
        </w:rPr>
        <w:t>wobei sie</w:t>
      </w:r>
      <w:r w:rsidRPr="002B4DE6">
        <w:rPr>
          <w:lang w:val="de-AT"/>
        </w:rPr>
        <w:t xml:space="preserve"> diejenigen bevorzugt, </w:t>
      </w:r>
      <w:r>
        <w:rPr>
          <w:lang w:val="de-AT"/>
        </w:rPr>
        <w:t>die darauf gerichtet sind, das zu verwirklichen, was der menschlichen Natur entspricht, weil sie mit dem Weg der Zivilisation bis heute und mit der Idee der Toleranz</w:t>
      </w:r>
      <w:r w:rsidR="00903662">
        <w:rPr>
          <w:lang w:val="de-AT"/>
        </w:rPr>
        <w:t>, auf die u</w:t>
      </w:r>
      <w:r>
        <w:rPr>
          <w:lang w:val="de-AT"/>
        </w:rPr>
        <w:t>n</w:t>
      </w:r>
      <w:r w:rsidR="00903662">
        <w:rPr>
          <w:lang w:val="de-AT"/>
        </w:rPr>
        <w:t>s</w:t>
      </w:r>
      <w:r>
        <w:rPr>
          <w:lang w:val="de-AT"/>
        </w:rPr>
        <w:t xml:space="preserve">ere Existenz gegründet ist, </w:t>
      </w:r>
      <w:r w:rsidR="00903662">
        <w:rPr>
          <w:lang w:val="de-AT"/>
        </w:rPr>
        <w:t>zusammenpassen</w:t>
      </w:r>
      <w:r w:rsidR="001765C0" w:rsidRPr="002B4DE6">
        <w:rPr>
          <w:lang w:val="de-AT"/>
        </w:rPr>
        <w:t xml:space="preserve">. </w:t>
      </w:r>
      <w:r w:rsidR="00903662" w:rsidRPr="00903662">
        <w:rPr>
          <w:lang w:val="de-AT"/>
        </w:rPr>
        <w:t xml:space="preserve">Wenn die Autorität der von bekannten Universitätslehrern geschriebenen Texte, wie Erasmus meinte, ihre Begründung darin hat, dass sie zum kulturellen Erbe gehören, das uns begleitet, dann ist es wahr, dass innerhalb dieser unbegrenzten Menge von Wissen wir Spuren der Akzeptanz derer finden, die nicht so denken wie wir und </w:t>
      </w:r>
      <w:r w:rsidR="00903662">
        <w:rPr>
          <w:lang w:val="de-AT"/>
        </w:rPr>
        <w:t xml:space="preserve">nicht </w:t>
      </w:r>
      <w:r w:rsidR="00903662" w:rsidRPr="00903662">
        <w:rPr>
          <w:lang w:val="de-AT"/>
        </w:rPr>
        <w:t>des</w:t>
      </w:r>
      <w:r w:rsidR="00903662">
        <w:rPr>
          <w:lang w:val="de-AT"/>
        </w:rPr>
        <w:t>w</w:t>
      </w:r>
      <w:r w:rsidR="00903662" w:rsidRPr="00903662">
        <w:rPr>
          <w:lang w:val="de-AT"/>
        </w:rPr>
        <w:t>egen</w:t>
      </w:r>
      <w:r w:rsidR="00903662">
        <w:rPr>
          <w:lang w:val="de-AT"/>
        </w:rPr>
        <w:t xml:space="preserve"> als Personen behandelt werden dürfen, die von Gerichtshöfen von Menschen und Gesetzen, die sie anwenden, zum Tod verurteilt werden, wie </w:t>
      </w:r>
      <w:r w:rsidR="001765C0" w:rsidRPr="00903662">
        <w:rPr>
          <w:lang w:val="de-AT"/>
        </w:rPr>
        <w:t xml:space="preserve">Voltaire </w:t>
      </w:r>
      <w:r w:rsidR="00903662">
        <w:rPr>
          <w:lang w:val="de-AT"/>
        </w:rPr>
        <w:t>behauptete</w:t>
      </w:r>
      <w:r w:rsidR="001765C0" w:rsidRPr="00903662">
        <w:rPr>
          <w:lang w:val="de-AT"/>
        </w:rPr>
        <w:t xml:space="preserve">. </w:t>
      </w:r>
    </w:p>
    <w:p w:rsidR="001765C0" w:rsidRPr="00BC4436" w:rsidRDefault="00903662" w:rsidP="00392371">
      <w:pPr>
        <w:spacing w:after="0" w:line="240" w:lineRule="auto"/>
        <w:jc w:val="both"/>
        <w:rPr>
          <w:lang w:val="de-AT"/>
        </w:rPr>
      </w:pPr>
      <w:r w:rsidRPr="008E083A">
        <w:rPr>
          <w:lang w:val="de-AT"/>
        </w:rPr>
        <w:t>Die Wahrheit ist auf einer religiösen E</w:t>
      </w:r>
      <w:r w:rsidR="008E083A" w:rsidRPr="008E083A">
        <w:rPr>
          <w:lang w:val="de-AT"/>
        </w:rPr>
        <w:t>bene geoffenbart worden, aber sie</w:t>
      </w:r>
      <w:r w:rsidRPr="008E083A">
        <w:rPr>
          <w:lang w:val="de-AT"/>
        </w:rPr>
        <w:t xml:space="preserve"> muss jeden Tag </w:t>
      </w:r>
      <w:r w:rsidR="008E083A" w:rsidRPr="008E083A">
        <w:rPr>
          <w:lang w:val="de-AT"/>
        </w:rPr>
        <w:t xml:space="preserve">wieder als Reichtum der Erfahrung auftauchen, dass sie im Innenleben von anderen wohnt, und dass meine Interpretation, unsere Interpretation, </w:t>
      </w:r>
      <w:r w:rsidR="008E083A">
        <w:rPr>
          <w:lang w:val="de-AT"/>
        </w:rPr>
        <w:t xml:space="preserve">durch unaufhörliche Entdeckungen </w:t>
      </w:r>
      <w:r w:rsidR="00B27ABD">
        <w:rPr>
          <w:lang w:val="de-AT"/>
        </w:rPr>
        <w:t>offenbar</w:t>
      </w:r>
      <w:r w:rsidR="008E083A">
        <w:rPr>
          <w:lang w:val="de-AT"/>
        </w:rPr>
        <w:t xml:space="preserve"> wird und nicht ein für alle Mal</w:t>
      </w:r>
      <w:r w:rsidR="001765C0" w:rsidRPr="008E083A">
        <w:rPr>
          <w:lang w:val="de-AT"/>
        </w:rPr>
        <w:t xml:space="preserve">. </w:t>
      </w:r>
      <w:r w:rsidR="00BC4436" w:rsidRPr="00BC4436">
        <w:rPr>
          <w:lang w:val="de-AT"/>
        </w:rPr>
        <w:t xml:space="preserve">Auf diesem Weg führt </w:t>
      </w:r>
      <w:r w:rsidR="001765C0" w:rsidRPr="00BC4436">
        <w:rPr>
          <w:lang w:val="de-AT"/>
        </w:rPr>
        <w:t xml:space="preserve">Eco </w:t>
      </w:r>
      <w:r w:rsidR="00BC4436" w:rsidRPr="00BC4436">
        <w:rPr>
          <w:lang w:val="de-AT"/>
        </w:rPr>
        <w:t>durch die L</w:t>
      </w:r>
      <w:r w:rsidR="001765C0" w:rsidRPr="00BC4436">
        <w:rPr>
          <w:lang w:val="de-AT"/>
        </w:rPr>
        <w:t>abyrinth</w:t>
      </w:r>
      <w:r w:rsidR="00BC4436" w:rsidRPr="00BC4436">
        <w:rPr>
          <w:lang w:val="de-AT"/>
        </w:rPr>
        <w:t>e des Mittelalters und der postmodernen Zeit, um sowohl die Tiefe des Wissens als auch die Risiken seiner Grenzen zu zeigen</w:t>
      </w:r>
      <w:r w:rsidR="001765C0" w:rsidRPr="00BC4436">
        <w:rPr>
          <w:lang w:val="de-AT"/>
        </w:rPr>
        <w:t>.</w:t>
      </w:r>
    </w:p>
    <w:p w:rsidR="001765C0" w:rsidRPr="00B27ABD" w:rsidRDefault="00BC4436" w:rsidP="005561B4">
      <w:pPr>
        <w:spacing w:after="0" w:line="240" w:lineRule="auto"/>
        <w:jc w:val="both"/>
        <w:rPr>
          <w:lang w:val="de-AT"/>
        </w:rPr>
      </w:pPr>
      <w:r w:rsidRPr="00BC4436">
        <w:rPr>
          <w:lang w:val="de-AT"/>
        </w:rPr>
        <w:t>Kultur</w:t>
      </w:r>
      <w:r w:rsidR="001765C0" w:rsidRPr="00BC4436">
        <w:rPr>
          <w:lang w:val="de-AT"/>
        </w:rPr>
        <w:t xml:space="preserve"> is</w:t>
      </w:r>
      <w:r w:rsidRPr="00BC4436">
        <w:rPr>
          <w:lang w:val="de-AT"/>
        </w:rPr>
        <w:t xml:space="preserve">t der Name, der den Formen des gesellschaftlichen </w:t>
      </w:r>
      <w:r w:rsidR="001765C0" w:rsidRPr="00BC4436">
        <w:rPr>
          <w:lang w:val="de-AT"/>
        </w:rPr>
        <w:t xml:space="preserve"> </w:t>
      </w:r>
      <w:r w:rsidRPr="00BC4436">
        <w:rPr>
          <w:lang w:val="de-AT"/>
        </w:rPr>
        <w:t>Lebens gegeben</w:t>
      </w:r>
      <w:r>
        <w:rPr>
          <w:lang w:val="de-AT"/>
        </w:rPr>
        <w:t xml:space="preserve"> wird, die </w:t>
      </w:r>
      <w:r w:rsidR="00B27ABD">
        <w:rPr>
          <w:lang w:val="de-AT"/>
        </w:rPr>
        <w:t>zu</w:t>
      </w:r>
      <w:r>
        <w:rPr>
          <w:lang w:val="de-AT"/>
        </w:rPr>
        <w:t xml:space="preserve"> Wurzeln unserer n</w:t>
      </w:r>
      <w:r w:rsidRPr="00BC4436">
        <w:rPr>
          <w:lang w:val="de-AT"/>
        </w:rPr>
        <w:t xml:space="preserve">ationalen und </w:t>
      </w:r>
      <w:r>
        <w:rPr>
          <w:lang w:val="de-AT"/>
        </w:rPr>
        <w:t>kosmopolitischen Identität werden</w:t>
      </w:r>
      <w:r w:rsidR="001765C0" w:rsidRPr="00BC4436">
        <w:rPr>
          <w:lang w:val="de-AT"/>
        </w:rPr>
        <w:t xml:space="preserve">. </w:t>
      </w:r>
      <w:r w:rsidRPr="00BC4436">
        <w:rPr>
          <w:lang w:val="de-AT"/>
        </w:rPr>
        <w:t>Ei</w:t>
      </w:r>
      <w:r w:rsidR="001765C0" w:rsidRPr="00BC4436">
        <w:rPr>
          <w:lang w:val="de-AT"/>
        </w:rPr>
        <w:t>n</w:t>
      </w:r>
      <w:r w:rsidRPr="00BC4436">
        <w:rPr>
          <w:lang w:val="de-AT"/>
        </w:rPr>
        <w:t>e</w:t>
      </w:r>
      <w:r w:rsidR="001765C0" w:rsidRPr="00BC4436">
        <w:rPr>
          <w:lang w:val="de-AT"/>
        </w:rPr>
        <w:t xml:space="preserve"> </w:t>
      </w:r>
      <w:r w:rsidRPr="00BC4436">
        <w:rPr>
          <w:lang w:val="de-AT"/>
        </w:rPr>
        <w:t>I</w:t>
      </w:r>
      <w:r w:rsidR="001765C0" w:rsidRPr="00BC4436">
        <w:rPr>
          <w:lang w:val="de-AT"/>
        </w:rPr>
        <w:t>dentit</w:t>
      </w:r>
      <w:r w:rsidRPr="00BC4436">
        <w:rPr>
          <w:lang w:val="de-AT"/>
        </w:rPr>
        <w:t>ät</w:t>
      </w:r>
      <w:r w:rsidR="001765C0" w:rsidRPr="00BC4436">
        <w:rPr>
          <w:lang w:val="de-AT"/>
        </w:rPr>
        <w:t>, n</w:t>
      </w:r>
      <w:r w:rsidRPr="00BC4436">
        <w:rPr>
          <w:lang w:val="de-AT"/>
        </w:rPr>
        <w:t>ich</w:t>
      </w:r>
      <w:r w:rsidR="001765C0" w:rsidRPr="00BC4436">
        <w:rPr>
          <w:lang w:val="de-AT"/>
        </w:rPr>
        <w:t>t</w:t>
      </w:r>
      <w:r w:rsidRPr="00BC4436">
        <w:rPr>
          <w:lang w:val="de-AT"/>
        </w:rPr>
        <w:t xml:space="preserve"> ein D</w:t>
      </w:r>
      <w:r w:rsidR="001765C0" w:rsidRPr="00BC4436">
        <w:rPr>
          <w:lang w:val="de-AT"/>
        </w:rPr>
        <w:t xml:space="preserve">ogma, </w:t>
      </w:r>
      <w:r w:rsidRPr="00BC4436">
        <w:rPr>
          <w:lang w:val="de-AT"/>
        </w:rPr>
        <w:t>ständigen Umformulierungen unterworfen</w:t>
      </w:r>
      <w:r w:rsidR="001765C0" w:rsidRPr="00BC4436">
        <w:rPr>
          <w:lang w:val="de-AT"/>
        </w:rPr>
        <w:t xml:space="preserve">, </w:t>
      </w:r>
      <w:r w:rsidRPr="00BC4436">
        <w:rPr>
          <w:lang w:val="de-AT"/>
        </w:rPr>
        <w:t>immer unterstützt durch mehr Vorstellungskraft und fruchtbare Kreativität</w:t>
      </w:r>
      <w:r w:rsidR="001765C0" w:rsidRPr="00BC4436">
        <w:rPr>
          <w:lang w:val="de-AT"/>
        </w:rPr>
        <w:t xml:space="preserve">, </w:t>
      </w:r>
      <w:r w:rsidRPr="00BC4436">
        <w:rPr>
          <w:lang w:val="de-AT"/>
        </w:rPr>
        <w:t>je mehr dest</w:t>
      </w:r>
      <w:r>
        <w:rPr>
          <w:lang w:val="de-AT"/>
        </w:rPr>
        <w:t>o</w:t>
      </w:r>
      <w:r w:rsidRPr="00BC4436">
        <w:rPr>
          <w:lang w:val="de-AT"/>
        </w:rPr>
        <w:t xml:space="preserve"> besser</w:t>
      </w:r>
      <w:r>
        <w:rPr>
          <w:lang w:val="de-AT"/>
        </w:rPr>
        <w:t xml:space="preserve"> wir lernen, unsere Menschlichkeit zu pflegen</w:t>
      </w:r>
      <w:r w:rsidR="001765C0" w:rsidRPr="00BC4436">
        <w:rPr>
          <w:lang w:val="de-AT"/>
        </w:rPr>
        <w:t xml:space="preserve">. </w:t>
      </w:r>
      <w:r w:rsidRPr="00BC4436">
        <w:rPr>
          <w:lang w:val="de-AT"/>
        </w:rPr>
        <w:t>Innerhalb dieses Sz</w:t>
      </w:r>
      <w:r w:rsidR="001765C0" w:rsidRPr="00BC4436">
        <w:rPr>
          <w:lang w:val="de-AT"/>
        </w:rPr>
        <w:t>enario</w:t>
      </w:r>
      <w:r w:rsidRPr="00BC4436">
        <w:rPr>
          <w:lang w:val="de-AT"/>
        </w:rPr>
        <w:t xml:space="preserve">s kann der Aufruf von </w:t>
      </w:r>
      <w:r w:rsidR="001765C0" w:rsidRPr="00BC4436">
        <w:rPr>
          <w:lang w:val="de-AT"/>
        </w:rPr>
        <w:t xml:space="preserve">Martha C. Nussbaum (1997) </w:t>
      </w:r>
      <w:r w:rsidRPr="00BC4436">
        <w:rPr>
          <w:lang w:val="de-AT"/>
        </w:rPr>
        <w:t>vertreten werden, wenn sie schreibt</w:t>
      </w:r>
      <w:r w:rsidR="001765C0" w:rsidRPr="00BC4436">
        <w:rPr>
          <w:lang w:val="de-AT"/>
        </w:rPr>
        <w:t>:</w:t>
      </w:r>
      <w:r w:rsidR="005561B4" w:rsidRPr="00BC4436">
        <w:rPr>
          <w:lang w:val="de-AT"/>
        </w:rPr>
        <w:t xml:space="preserve"> </w:t>
      </w:r>
      <w:r w:rsidR="005950FC">
        <w:rPr>
          <w:lang w:val="de-AT"/>
        </w:rPr>
        <w:t>„</w:t>
      </w:r>
      <w:r w:rsidRPr="00BC4436">
        <w:rPr>
          <w:lang w:val="de-AT"/>
        </w:rPr>
        <w:t xml:space="preserve">Menschen mit unterschiedlichem </w:t>
      </w:r>
      <w:r w:rsidR="005950FC">
        <w:rPr>
          <w:lang w:val="de-AT"/>
        </w:rPr>
        <w:t>Hintergrund haben manchmal Schwierigkeiten, einander als Mitbürger in der Gemeinschaft der Vernunft anzuerkennen.</w:t>
      </w:r>
      <w:r w:rsidR="001765C0" w:rsidRPr="00BC4436">
        <w:rPr>
          <w:lang w:val="de-AT"/>
        </w:rPr>
        <w:t xml:space="preserve"> </w:t>
      </w:r>
      <w:r w:rsidR="005950FC">
        <w:rPr>
          <w:lang w:val="de-AT"/>
        </w:rPr>
        <w:t>Das ist häufig so, weil Handlungen und Motive ein geduldiges Bemühen um Interpretation erfordern, aber nicht immer erhalten</w:t>
      </w:r>
      <w:r w:rsidR="001765C0" w:rsidRPr="005950FC">
        <w:rPr>
          <w:lang w:val="de-AT"/>
        </w:rPr>
        <w:t xml:space="preserve">. </w:t>
      </w:r>
      <w:r w:rsidR="005950FC" w:rsidRPr="005950FC">
        <w:rPr>
          <w:lang w:val="de-AT"/>
        </w:rPr>
        <w:t>Die Aufgabe des Weltbürgertums erfordert, dass, wer Weltbürger sein will, ein sensibler u</w:t>
      </w:r>
      <w:r w:rsidR="00CC11D4">
        <w:rPr>
          <w:lang w:val="de-AT"/>
        </w:rPr>
        <w:t>n</w:t>
      </w:r>
      <w:r w:rsidR="005950FC" w:rsidRPr="005950FC">
        <w:rPr>
          <w:lang w:val="de-AT"/>
        </w:rPr>
        <w:t>d empathischer Interpret werden muss</w:t>
      </w:r>
      <w:r w:rsidR="001765C0" w:rsidRPr="005950FC">
        <w:rPr>
          <w:lang w:val="de-AT"/>
        </w:rPr>
        <w:t xml:space="preserve">. </w:t>
      </w:r>
      <w:r w:rsidR="001765C0" w:rsidRPr="00CC11D4">
        <w:rPr>
          <w:lang w:val="de-AT"/>
        </w:rPr>
        <w:t>E</w:t>
      </w:r>
      <w:r w:rsidR="005950FC" w:rsidRPr="00CC11D4">
        <w:rPr>
          <w:lang w:val="de-AT"/>
        </w:rPr>
        <w:t xml:space="preserve">rziehung und Bildung </w:t>
      </w:r>
      <w:r w:rsidR="00CC11D4" w:rsidRPr="00CC11D4">
        <w:rPr>
          <w:lang w:val="de-AT"/>
        </w:rPr>
        <w:t>in allen Altersstufen sollte</w:t>
      </w:r>
      <w:r w:rsidR="00B27ABD">
        <w:rPr>
          <w:lang w:val="de-AT"/>
        </w:rPr>
        <w:t>n</w:t>
      </w:r>
      <w:r w:rsidR="00CC11D4" w:rsidRPr="00CC11D4">
        <w:rPr>
          <w:lang w:val="de-AT"/>
        </w:rPr>
        <w:t xml:space="preserve"> die Fähigkeit zu</w:t>
      </w:r>
      <w:r w:rsidR="00CC11D4">
        <w:rPr>
          <w:lang w:val="de-AT"/>
        </w:rPr>
        <w:t xml:space="preserve"> solchem</w:t>
      </w:r>
      <w:r w:rsidR="00CC11D4" w:rsidRPr="00CC11D4">
        <w:rPr>
          <w:lang w:val="de-AT"/>
        </w:rPr>
        <w:t xml:space="preserve"> Interpretieren pflegen</w:t>
      </w:r>
      <w:r w:rsidR="003A3D8E" w:rsidRPr="00CC11D4">
        <w:rPr>
          <w:lang w:val="de-AT"/>
        </w:rPr>
        <w:t>.</w:t>
      </w:r>
      <w:r w:rsidR="005561B4" w:rsidRPr="00CC11D4">
        <w:rPr>
          <w:lang w:val="de-AT"/>
        </w:rPr>
        <w:t>”</w:t>
      </w:r>
      <w:r w:rsidR="001765C0" w:rsidRPr="00CC11D4">
        <w:rPr>
          <w:lang w:val="de-AT"/>
        </w:rPr>
        <w:t xml:space="preserve"> </w:t>
      </w:r>
      <w:r w:rsidR="00CC11D4" w:rsidRPr="00B27ABD">
        <w:rPr>
          <w:lang w:val="de-AT"/>
        </w:rPr>
        <w:t>(Nussbaum, 1997, S</w:t>
      </w:r>
      <w:r w:rsidR="001765C0" w:rsidRPr="00B27ABD">
        <w:rPr>
          <w:lang w:val="de-AT"/>
        </w:rPr>
        <w:t xml:space="preserve">. 63). </w:t>
      </w:r>
    </w:p>
    <w:p w:rsidR="001765C0" w:rsidRPr="002941A7" w:rsidRDefault="00CC11D4" w:rsidP="00392371">
      <w:pPr>
        <w:spacing w:after="0" w:line="240" w:lineRule="auto"/>
        <w:jc w:val="both"/>
        <w:rPr>
          <w:lang w:val="de-AT"/>
        </w:rPr>
      </w:pPr>
      <w:r w:rsidRPr="00CC11D4">
        <w:rPr>
          <w:lang w:val="de-AT"/>
        </w:rPr>
        <w:t xml:space="preserve">Neben der pädagogischen Bedeutung der Bildung zur Toleranz, wie z.B. zur Akzeptanz von </w:t>
      </w:r>
      <w:r w:rsidR="00B27ABD">
        <w:rPr>
          <w:lang w:val="de-AT"/>
        </w:rPr>
        <w:t xml:space="preserve">sich </w:t>
      </w:r>
      <w:r w:rsidRPr="00CC11D4">
        <w:rPr>
          <w:lang w:val="de-AT"/>
        </w:rPr>
        <w:t xml:space="preserve">von der eigenen </w:t>
      </w:r>
      <w:r w:rsidR="00B27ABD">
        <w:rPr>
          <w:lang w:val="de-AT"/>
        </w:rPr>
        <w:t>unterscheidenden</w:t>
      </w:r>
      <w:r w:rsidRPr="00CC11D4">
        <w:rPr>
          <w:lang w:val="de-AT"/>
        </w:rPr>
        <w:t xml:space="preserve"> Ideologien, Glaubens- und Lebenssystemen und zur</w:t>
      </w:r>
      <w:r w:rsidR="00B27ABD">
        <w:rPr>
          <w:lang w:val="de-AT"/>
        </w:rPr>
        <w:t xml:space="preserve"> Anerkennung ihrer Gültigkeit, </w:t>
      </w:r>
      <w:r w:rsidRPr="00CC11D4">
        <w:rPr>
          <w:lang w:val="de-AT"/>
        </w:rPr>
        <w:t>müssen wir</w:t>
      </w:r>
      <w:r>
        <w:rPr>
          <w:lang w:val="de-AT"/>
        </w:rPr>
        <w:t xml:space="preserve"> unbedingt den problematischen </w:t>
      </w:r>
      <w:r w:rsidRPr="00CC11D4">
        <w:rPr>
          <w:lang w:val="de-AT"/>
        </w:rPr>
        <w:t xml:space="preserve">Übergang </w:t>
      </w:r>
      <w:r>
        <w:rPr>
          <w:lang w:val="de-AT"/>
        </w:rPr>
        <w:t>berücksichtigen, der die Analyse von einer religiösen Ebene auf eine säkulare Ebene verlagert</w:t>
      </w:r>
      <w:r w:rsidR="001765C0" w:rsidRPr="00CC11D4">
        <w:rPr>
          <w:lang w:val="de-AT"/>
        </w:rPr>
        <w:t xml:space="preserve">. </w:t>
      </w:r>
      <w:r w:rsidR="008C5995" w:rsidRPr="008C5995">
        <w:rPr>
          <w:lang w:val="de-AT"/>
        </w:rPr>
        <w:t>Wenn wir so die große Unterschiedlichkeit von Formen und Ausdrucksarten der Toleranz feststellen, sehen wir, wie ihre gewaltiger Umfang in</w:t>
      </w:r>
      <w:r w:rsidR="008C5995">
        <w:rPr>
          <w:lang w:val="de-AT"/>
        </w:rPr>
        <w:t xml:space="preserve"> neue interpretative Zusammenhänge</w:t>
      </w:r>
      <w:r w:rsidR="008C5995" w:rsidRPr="008C5995">
        <w:rPr>
          <w:lang w:val="de-AT"/>
        </w:rPr>
        <w:t xml:space="preserve"> übergeht, </w:t>
      </w:r>
      <w:r w:rsidR="008C5995">
        <w:rPr>
          <w:lang w:val="de-AT"/>
        </w:rPr>
        <w:lastRenderedPageBreak/>
        <w:t>die als bindend nicht so sehr die Teil</w:t>
      </w:r>
      <w:r w:rsidR="00B27ABD">
        <w:rPr>
          <w:lang w:val="de-AT"/>
        </w:rPr>
        <w:t>nahme</w:t>
      </w:r>
      <w:r w:rsidR="008C5995">
        <w:rPr>
          <w:lang w:val="de-AT"/>
        </w:rPr>
        <w:t xml:space="preserve"> am Pluralismus als den Zustand der multikulturellen Gesellschaft annehmen, eine Herausforderung zu Toleranz und ein Versprechen von Toleranz</w:t>
      </w:r>
      <w:r w:rsidR="001765C0" w:rsidRPr="008C5995">
        <w:rPr>
          <w:lang w:val="de-AT"/>
        </w:rPr>
        <w:t xml:space="preserve">. </w:t>
      </w:r>
      <w:r w:rsidR="008C5995" w:rsidRPr="008C5995">
        <w:rPr>
          <w:lang w:val="de-AT"/>
        </w:rPr>
        <w:t xml:space="preserve">Dieser Weg, das Thema der </w:t>
      </w:r>
      <w:proofErr w:type="spellStart"/>
      <w:r w:rsidR="008C5995" w:rsidRPr="008C5995">
        <w:rPr>
          <w:lang w:val="de-AT"/>
        </w:rPr>
        <w:t>Multikulturalität</w:t>
      </w:r>
      <w:proofErr w:type="spellEnd"/>
      <w:r w:rsidR="008C5995" w:rsidRPr="008C5995">
        <w:rPr>
          <w:lang w:val="de-AT"/>
        </w:rPr>
        <w:t xml:space="preserve">, untersucht durch </w:t>
      </w:r>
      <w:r w:rsidR="001765C0" w:rsidRPr="008C5995">
        <w:rPr>
          <w:lang w:val="de-AT"/>
        </w:rPr>
        <w:t>Mi</w:t>
      </w:r>
      <w:r w:rsidR="008C5995" w:rsidRPr="008C5995">
        <w:rPr>
          <w:lang w:val="de-AT"/>
        </w:rPr>
        <w:t>chael Walzer (1997, S</w:t>
      </w:r>
      <w:r w:rsidR="001765C0" w:rsidRPr="008C5995">
        <w:rPr>
          <w:lang w:val="de-AT"/>
        </w:rPr>
        <w:t>. 147-153), a</w:t>
      </w:r>
      <w:r w:rsidR="008C5995" w:rsidRPr="008C5995">
        <w:rPr>
          <w:lang w:val="de-AT"/>
        </w:rPr>
        <w:t>l</w:t>
      </w:r>
      <w:r w:rsidR="001765C0" w:rsidRPr="008C5995">
        <w:rPr>
          <w:lang w:val="de-AT"/>
        </w:rPr>
        <w:t>s politi</w:t>
      </w:r>
      <w:r w:rsidR="008C5995" w:rsidRPr="008C5995">
        <w:rPr>
          <w:lang w:val="de-AT"/>
        </w:rPr>
        <w:t>sche A</w:t>
      </w:r>
      <w:r w:rsidR="001765C0" w:rsidRPr="008C5995">
        <w:rPr>
          <w:lang w:val="de-AT"/>
        </w:rPr>
        <w:t xml:space="preserve">rena </w:t>
      </w:r>
      <w:r w:rsidR="008C5995" w:rsidRPr="008C5995">
        <w:rPr>
          <w:lang w:val="de-AT"/>
        </w:rPr>
        <w:t>von sow</w:t>
      </w:r>
      <w:r w:rsidR="008C5995">
        <w:rPr>
          <w:lang w:val="de-AT"/>
        </w:rPr>
        <w:t>o</w:t>
      </w:r>
      <w:r w:rsidR="008C5995" w:rsidRPr="008C5995">
        <w:rPr>
          <w:lang w:val="de-AT"/>
        </w:rPr>
        <w:t>hl wirtschaftlicher als auch gesellschaftlicher Gleichheit, stellt eine Öffnung für die Diskussion dar</w:t>
      </w:r>
      <w:r w:rsidR="008C5995">
        <w:rPr>
          <w:lang w:val="de-AT"/>
        </w:rPr>
        <w:t xml:space="preserve">, </w:t>
      </w:r>
      <w:r w:rsidR="002941A7">
        <w:rPr>
          <w:lang w:val="de-AT"/>
        </w:rPr>
        <w:t xml:space="preserve">sodass man erkennt, wie viele Hindernisse noch immer vor der Verwirklichung eines Projektes stehen, </w:t>
      </w:r>
      <w:r w:rsidR="001765C0" w:rsidRPr="008C5995">
        <w:rPr>
          <w:lang w:val="de-AT"/>
        </w:rPr>
        <w:t xml:space="preserve">in </w:t>
      </w:r>
      <w:r w:rsidR="002941A7">
        <w:rPr>
          <w:lang w:val="de-AT"/>
        </w:rPr>
        <w:t>dem wir in voller Achtung der menschlichen Würde jeder einzelnen Person koexistieren</w:t>
      </w:r>
      <w:r w:rsidR="001765C0" w:rsidRPr="008C5995">
        <w:rPr>
          <w:lang w:val="de-AT"/>
        </w:rPr>
        <w:t xml:space="preserve">. </w:t>
      </w:r>
      <w:r w:rsidR="002941A7" w:rsidRPr="002941A7">
        <w:rPr>
          <w:lang w:val="de-AT"/>
        </w:rPr>
        <w:t>Das Nervenzentrum dieser Toleranz ist die Anerkennung der Unterschiede von Gruppen durch die Vorlage von Programmen, diese möglichen neuen Diskriminierungen wirtschaftlicher Art zu beseitigen, die uns im Namen der Armut wieder dazu führen, unsere</w:t>
      </w:r>
      <w:r w:rsidR="00B27ABD">
        <w:rPr>
          <w:lang w:val="de-AT"/>
        </w:rPr>
        <w:t>r</w:t>
      </w:r>
      <w:r w:rsidR="002941A7" w:rsidRPr="002941A7">
        <w:rPr>
          <w:lang w:val="de-AT"/>
        </w:rPr>
        <w:t xml:space="preserve"> </w:t>
      </w:r>
      <w:r w:rsidR="002941A7">
        <w:rPr>
          <w:lang w:val="de-AT"/>
        </w:rPr>
        <w:t>intellektuelle</w:t>
      </w:r>
      <w:r w:rsidR="00B27ABD">
        <w:rPr>
          <w:lang w:val="de-AT"/>
        </w:rPr>
        <w:t>n</w:t>
      </w:r>
      <w:r w:rsidR="002941A7">
        <w:rPr>
          <w:lang w:val="de-AT"/>
        </w:rPr>
        <w:t xml:space="preserve"> </w:t>
      </w:r>
      <w:r w:rsidR="002941A7" w:rsidRPr="002941A7">
        <w:rPr>
          <w:lang w:val="de-AT"/>
        </w:rPr>
        <w:t>Pflicht</w:t>
      </w:r>
      <w:r w:rsidR="002941A7">
        <w:rPr>
          <w:lang w:val="de-AT"/>
        </w:rPr>
        <w:t>, das Gute zu wählen und das Böse zu meiden, Ausdruck zu verleihen</w:t>
      </w:r>
      <w:r w:rsidR="001765C0" w:rsidRPr="002941A7">
        <w:rPr>
          <w:lang w:val="de-AT"/>
        </w:rPr>
        <w:t>.</w:t>
      </w:r>
    </w:p>
    <w:p w:rsidR="001765C0" w:rsidRPr="002941A7" w:rsidRDefault="001765C0" w:rsidP="00392371">
      <w:pPr>
        <w:spacing w:after="0" w:line="240" w:lineRule="auto"/>
        <w:jc w:val="both"/>
        <w:rPr>
          <w:lang w:val="de-AT"/>
        </w:rPr>
      </w:pPr>
    </w:p>
    <w:p w:rsidR="008E59CD" w:rsidRPr="007B4D2A" w:rsidRDefault="008E4E87" w:rsidP="008E59CD">
      <w:pPr>
        <w:spacing w:after="0" w:line="240" w:lineRule="auto"/>
        <w:ind w:left="284" w:hanging="284"/>
        <w:rPr>
          <w:rFonts w:cs="Times New Roman"/>
          <w:b/>
          <w:szCs w:val="24"/>
          <w:lang w:val="de-AT"/>
        </w:rPr>
      </w:pPr>
      <w:r w:rsidRPr="007B4D2A">
        <w:rPr>
          <w:rFonts w:cs="Times New Roman"/>
          <w:b/>
          <w:szCs w:val="24"/>
          <w:lang w:val="de-AT"/>
        </w:rPr>
        <w:t>Quellen</w:t>
      </w:r>
      <w:r w:rsidR="00B27ABD" w:rsidRPr="007B4D2A">
        <w:rPr>
          <w:rFonts w:cs="Times New Roman"/>
          <w:b/>
          <w:szCs w:val="24"/>
          <w:lang w:val="de-AT"/>
        </w:rPr>
        <w:t>angaben</w:t>
      </w:r>
    </w:p>
    <w:p w:rsidR="00FD7A8A" w:rsidRPr="007C77F5" w:rsidRDefault="00B27ABD" w:rsidP="008E59CD">
      <w:pPr>
        <w:spacing w:after="0" w:line="240" w:lineRule="auto"/>
        <w:ind w:left="284" w:hanging="284"/>
        <w:jc w:val="both"/>
        <w:rPr>
          <w:rFonts w:cs="Times New Roman"/>
          <w:szCs w:val="24"/>
          <w:lang w:val="de-AT"/>
        </w:rPr>
      </w:pPr>
      <w:r w:rsidRPr="00B27ABD">
        <w:rPr>
          <w:rFonts w:cs="Times New Roman"/>
          <w:szCs w:val="24"/>
          <w:lang w:val="de-AT"/>
        </w:rPr>
        <w:t>II. Vatikanisches K</w:t>
      </w:r>
      <w:r w:rsidR="00FD7A8A" w:rsidRPr="00B27ABD">
        <w:rPr>
          <w:rFonts w:cs="Times New Roman"/>
          <w:szCs w:val="24"/>
          <w:lang w:val="de-AT"/>
        </w:rPr>
        <w:t>on</w:t>
      </w:r>
      <w:r w:rsidRPr="00B27ABD">
        <w:rPr>
          <w:rFonts w:cs="Times New Roman"/>
          <w:szCs w:val="24"/>
          <w:lang w:val="de-AT"/>
        </w:rPr>
        <w:t>z</w:t>
      </w:r>
      <w:r w:rsidR="00FD7A8A" w:rsidRPr="00B27ABD">
        <w:rPr>
          <w:rFonts w:cs="Times New Roman"/>
          <w:szCs w:val="24"/>
          <w:lang w:val="de-AT"/>
        </w:rPr>
        <w:t xml:space="preserve">il (1965)  </w:t>
      </w:r>
      <w:r w:rsidR="00FD7A8A" w:rsidRPr="00B27ABD">
        <w:rPr>
          <w:rFonts w:cs="Times New Roman"/>
          <w:i/>
          <w:szCs w:val="24"/>
          <w:lang w:val="de-AT"/>
        </w:rPr>
        <w:t xml:space="preserve">Nostra </w:t>
      </w:r>
      <w:proofErr w:type="spellStart"/>
      <w:r w:rsidR="00FD7A8A" w:rsidRPr="00B27ABD">
        <w:rPr>
          <w:rFonts w:cs="Times New Roman"/>
          <w:i/>
          <w:szCs w:val="24"/>
          <w:lang w:val="de-AT"/>
        </w:rPr>
        <w:t>Aetate</w:t>
      </w:r>
      <w:proofErr w:type="spellEnd"/>
      <w:r w:rsidR="00FD7A8A" w:rsidRPr="00B27ABD">
        <w:rPr>
          <w:rFonts w:cs="Times New Roman"/>
          <w:i/>
          <w:szCs w:val="24"/>
          <w:lang w:val="de-AT"/>
        </w:rPr>
        <w:t xml:space="preserve">. </w:t>
      </w:r>
      <w:r w:rsidR="007C77F5" w:rsidRPr="007C77F5">
        <w:rPr>
          <w:rFonts w:cs="Times New Roman"/>
          <w:i/>
          <w:szCs w:val="24"/>
          <w:lang w:val="de-AT"/>
        </w:rPr>
        <w:t>E</w:t>
      </w:r>
      <w:r w:rsidR="007C77F5">
        <w:rPr>
          <w:rFonts w:cs="Times New Roman"/>
          <w:i/>
          <w:szCs w:val="24"/>
          <w:lang w:val="de-AT"/>
        </w:rPr>
        <w:t>rklärung über das Verhältnis zu den nichtchristlichen Religionen</w:t>
      </w:r>
    </w:p>
    <w:p w:rsidR="00FD7A8A" w:rsidRPr="00DE346F" w:rsidRDefault="00FD7A8A" w:rsidP="008E59CD">
      <w:pPr>
        <w:spacing w:after="0" w:line="240" w:lineRule="auto"/>
        <w:ind w:left="284" w:hanging="284"/>
        <w:jc w:val="both"/>
        <w:rPr>
          <w:szCs w:val="24"/>
          <w:lang w:val="de-AT"/>
        </w:rPr>
      </w:pPr>
      <w:r w:rsidRPr="00DE346F">
        <w:rPr>
          <w:szCs w:val="24"/>
          <w:lang w:val="de-AT"/>
        </w:rPr>
        <w:t xml:space="preserve">Kant, I. (1795) </w:t>
      </w:r>
      <w:r w:rsidRPr="00DE346F">
        <w:rPr>
          <w:i/>
          <w:szCs w:val="24"/>
          <w:lang w:val="de-AT"/>
        </w:rPr>
        <w:t>Zum ewigen Frieden. Ein philosophischer Entwurf</w:t>
      </w:r>
      <w:r w:rsidRPr="00DE346F">
        <w:rPr>
          <w:szCs w:val="24"/>
          <w:lang w:val="de-AT"/>
        </w:rPr>
        <w:t xml:space="preserve">. Königsberg: Friedrich </w:t>
      </w:r>
      <w:proofErr w:type="spellStart"/>
      <w:r w:rsidRPr="00DE346F">
        <w:rPr>
          <w:szCs w:val="24"/>
          <w:lang w:val="de-AT"/>
        </w:rPr>
        <w:t>Nicolovius</w:t>
      </w:r>
      <w:proofErr w:type="spellEnd"/>
      <w:r w:rsidRPr="00DE346F">
        <w:rPr>
          <w:szCs w:val="24"/>
          <w:lang w:val="de-AT"/>
        </w:rPr>
        <w:t>.</w:t>
      </w:r>
    </w:p>
    <w:p w:rsidR="00FD7A8A" w:rsidRPr="007B4D2A" w:rsidRDefault="00FD7A8A" w:rsidP="008E59CD">
      <w:pPr>
        <w:spacing w:after="0" w:line="240" w:lineRule="auto"/>
        <w:jc w:val="both"/>
        <w:rPr>
          <w:szCs w:val="24"/>
        </w:rPr>
      </w:pPr>
      <w:proofErr w:type="spellStart"/>
      <w:r w:rsidRPr="007B4D2A">
        <w:rPr>
          <w:szCs w:val="24"/>
        </w:rPr>
        <w:t>Mazzolari</w:t>
      </w:r>
      <w:proofErr w:type="spellEnd"/>
      <w:r w:rsidRPr="007B4D2A">
        <w:rPr>
          <w:szCs w:val="24"/>
        </w:rPr>
        <w:t>, P. (2013)</w:t>
      </w:r>
      <w:proofErr w:type="gramStart"/>
      <w:r w:rsidRPr="007B4D2A">
        <w:rPr>
          <w:szCs w:val="24"/>
        </w:rPr>
        <w:t xml:space="preserve">  </w:t>
      </w:r>
      <w:proofErr w:type="gramEnd"/>
      <w:r w:rsidRPr="007B4D2A">
        <w:rPr>
          <w:i/>
          <w:szCs w:val="24"/>
        </w:rPr>
        <w:t xml:space="preserve">Della </w:t>
      </w:r>
      <w:proofErr w:type="spellStart"/>
      <w:r w:rsidRPr="007B4D2A">
        <w:rPr>
          <w:i/>
          <w:szCs w:val="24"/>
        </w:rPr>
        <w:t>toleranza</w:t>
      </w:r>
      <w:proofErr w:type="spellEnd"/>
      <w:r w:rsidRPr="007B4D2A">
        <w:rPr>
          <w:szCs w:val="24"/>
        </w:rPr>
        <w:t>. Bologna: EDB.</w:t>
      </w:r>
    </w:p>
    <w:p w:rsidR="00FD7A8A" w:rsidRPr="00E278DE" w:rsidRDefault="00FD7A8A" w:rsidP="008E59CD">
      <w:pPr>
        <w:spacing w:after="0" w:line="240" w:lineRule="auto"/>
        <w:ind w:left="284" w:hanging="284"/>
        <w:jc w:val="both"/>
        <w:rPr>
          <w:szCs w:val="24"/>
          <w:lang w:val="fr-FR"/>
        </w:rPr>
      </w:pPr>
      <w:proofErr w:type="gramStart"/>
      <w:r w:rsidRPr="007B4D2A">
        <w:rPr>
          <w:szCs w:val="24"/>
          <w:lang w:val="en-GB"/>
        </w:rPr>
        <w:t xml:space="preserve">Nussbaum, M., C. (1997) </w:t>
      </w:r>
      <w:r w:rsidRPr="007B4D2A">
        <w:rPr>
          <w:i/>
          <w:szCs w:val="24"/>
          <w:lang w:val="en-GB"/>
        </w:rPr>
        <w:t>Cultivating humanity.</w:t>
      </w:r>
      <w:proofErr w:type="gramEnd"/>
      <w:r w:rsidRPr="007B4D2A">
        <w:rPr>
          <w:i/>
          <w:szCs w:val="24"/>
          <w:lang w:val="en-GB"/>
        </w:rPr>
        <w:t xml:space="preserve"> </w:t>
      </w:r>
      <w:proofErr w:type="gramStart"/>
      <w:r w:rsidRPr="00E278DE">
        <w:rPr>
          <w:i/>
          <w:szCs w:val="24"/>
          <w:lang w:val="en-GB"/>
        </w:rPr>
        <w:t xml:space="preserve">A classical </w:t>
      </w:r>
      <w:proofErr w:type="spellStart"/>
      <w:r w:rsidRPr="00E278DE">
        <w:rPr>
          <w:i/>
          <w:szCs w:val="24"/>
          <w:lang w:val="en-GB"/>
        </w:rPr>
        <w:t>defense</w:t>
      </w:r>
      <w:proofErr w:type="spellEnd"/>
      <w:r w:rsidRPr="00E278DE">
        <w:rPr>
          <w:i/>
          <w:szCs w:val="24"/>
          <w:lang w:val="en-GB"/>
        </w:rPr>
        <w:t xml:space="preserve"> of reform in liberal education.</w:t>
      </w:r>
      <w:proofErr w:type="gramEnd"/>
      <w:r w:rsidRPr="00E278DE">
        <w:rPr>
          <w:szCs w:val="24"/>
          <w:lang w:val="en-GB"/>
        </w:rPr>
        <w:t xml:space="preserve"> </w:t>
      </w:r>
      <w:r w:rsidRPr="00E278DE">
        <w:rPr>
          <w:szCs w:val="24"/>
          <w:lang w:val="fr-FR"/>
        </w:rPr>
        <w:t xml:space="preserve">Cambridge, Mass.: Harvard </w:t>
      </w:r>
      <w:proofErr w:type="spellStart"/>
      <w:r w:rsidRPr="00E278DE">
        <w:rPr>
          <w:szCs w:val="24"/>
          <w:lang w:val="fr-FR"/>
        </w:rPr>
        <w:t>University</w:t>
      </w:r>
      <w:proofErr w:type="spellEnd"/>
      <w:r w:rsidRPr="00E278DE">
        <w:rPr>
          <w:szCs w:val="24"/>
          <w:lang w:val="fr-FR"/>
        </w:rPr>
        <w:t xml:space="preserve"> </w:t>
      </w:r>
      <w:proofErr w:type="spellStart"/>
      <w:r w:rsidRPr="00E278DE">
        <w:rPr>
          <w:szCs w:val="24"/>
          <w:lang w:val="fr-FR"/>
        </w:rPr>
        <w:t>Press</w:t>
      </w:r>
      <w:proofErr w:type="spellEnd"/>
      <w:r w:rsidRPr="00E278DE">
        <w:rPr>
          <w:szCs w:val="24"/>
          <w:lang w:val="fr-FR"/>
        </w:rPr>
        <w:t>.</w:t>
      </w:r>
    </w:p>
    <w:p w:rsidR="00FD7A8A" w:rsidRPr="00E278DE" w:rsidRDefault="00FD7A8A" w:rsidP="00FD7A8A">
      <w:pPr>
        <w:spacing w:after="0" w:line="240" w:lineRule="auto"/>
        <w:ind w:left="284" w:hanging="284"/>
        <w:rPr>
          <w:rFonts w:cs="Times New Roman"/>
          <w:i/>
          <w:szCs w:val="24"/>
          <w:lang w:val="en-GB"/>
        </w:rPr>
      </w:pPr>
      <w:r w:rsidRPr="00E278DE">
        <w:rPr>
          <w:rFonts w:cs="Times New Roman"/>
          <w:szCs w:val="24"/>
          <w:lang w:val="fr-FR"/>
        </w:rPr>
        <w:t xml:space="preserve">Voltaire (1763) </w:t>
      </w:r>
      <w:r w:rsidRPr="00E278DE">
        <w:rPr>
          <w:rFonts w:cs="Times New Roman"/>
          <w:i/>
          <w:szCs w:val="24"/>
          <w:lang w:val="fr-FR"/>
        </w:rPr>
        <w:t xml:space="preserve">Traité sur la tolérance. </w:t>
      </w:r>
      <w:r w:rsidRPr="00E278DE">
        <w:rPr>
          <w:rFonts w:cs="Times New Roman"/>
          <w:szCs w:val="24"/>
          <w:lang w:val="en-GB"/>
        </w:rPr>
        <w:t>Genève:</w:t>
      </w:r>
      <w:r w:rsidRPr="00E278DE">
        <w:rPr>
          <w:rFonts w:cs="Times New Roman"/>
          <w:i/>
          <w:szCs w:val="24"/>
          <w:lang w:val="en-GB"/>
        </w:rPr>
        <w:t xml:space="preserve"> </w:t>
      </w:r>
      <w:r w:rsidRPr="00E278DE">
        <w:rPr>
          <w:rFonts w:cs="Times New Roman"/>
          <w:szCs w:val="24"/>
          <w:lang w:val="en-GB"/>
        </w:rPr>
        <w:t>Frères Cramer.</w:t>
      </w:r>
    </w:p>
    <w:p w:rsidR="008E59CD" w:rsidRDefault="00FD7A8A" w:rsidP="00A43FDE">
      <w:pPr>
        <w:spacing w:after="0" w:line="240" w:lineRule="auto"/>
        <w:ind w:left="284" w:hanging="284"/>
        <w:jc w:val="both"/>
        <w:rPr>
          <w:szCs w:val="24"/>
          <w:lang w:val="en-US"/>
        </w:rPr>
      </w:pPr>
      <w:proofErr w:type="spellStart"/>
      <w:r w:rsidRPr="00E278DE">
        <w:rPr>
          <w:szCs w:val="24"/>
          <w:lang w:val="en-GB"/>
        </w:rPr>
        <w:t>Walzer</w:t>
      </w:r>
      <w:proofErr w:type="spellEnd"/>
      <w:r w:rsidRPr="00E278DE">
        <w:rPr>
          <w:szCs w:val="24"/>
          <w:lang w:val="en-GB"/>
        </w:rPr>
        <w:t>, M. (1997</w:t>
      </w:r>
      <w:proofErr w:type="gramStart"/>
      <w:r w:rsidRPr="00E278DE">
        <w:rPr>
          <w:szCs w:val="24"/>
          <w:lang w:val="en-GB"/>
        </w:rPr>
        <w:t xml:space="preserve">)  </w:t>
      </w:r>
      <w:r w:rsidRPr="00E278DE">
        <w:rPr>
          <w:i/>
          <w:szCs w:val="24"/>
          <w:lang w:val="en-GB"/>
        </w:rPr>
        <w:t>On</w:t>
      </w:r>
      <w:proofErr w:type="gramEnd"/>
      <w:r w:rsidRPr="00E278DE">
        <w:rPr>
          <w:i/>
          <w:szCs w:val="24"/>
          <w:lang w:val="en-GB"/>
        </w:rPr>
        <w:t xml:space="preserve"> Toleration</w:t>
      </w:r>
      <w:r w:rsidRPr="00E278DE">
        <w:rPr>
          <w:szCs w:val="24"/>
          <w:lang w:val="en-GB"/>
        </w:rPr>
        <w:t>. New Haven and London</w:t>
      </w:r>
      <w:r w:rsidRPr="00A43FDE">
        <w:rPr>
          <w:szCs w:val="24"/>
          <w:lang w:val="en-US"/>
        </w:rPr>
        <w:t>: Yale University Press</w:t>
      </w:r>
      <w:r w:rsidR="00A43FDE" w:rsidRPr="00A43FDE">
        <w:rPr>
          <w:szCs w:val="24"/>
          <w:lang w:val="en-US"/>
        </w:rPr>
        <w:t>.</w:t>
      </w:r>
    </w:p>
    <w:p w:rsidR="005F6C59" w:rsidRDefault="005F6C59" w:rsidP="00A43FDE">
      <w:pPr>
        <w:spacing w:after="0" w:line="240" w:lineRule="auto"/>
        <w:ind w:left="284" w:hanging="284"/>
        <w:jc w:val="both"/>
        <w:rPr>
          <w:szCs w:val="24"/>
          <w:lang w:val="en-US"/>
        </w:rPr>
      </w:pPr>
    </w:p>
    <w:p w:rsidR="005F6C59" w:rsidRDefault="005F6C59" w:rsidP="00A43FDE">
      <w:pPr>
        <w:spacing w:after="0" w:line="240" w:lineRule="auto"/>
        <w:ind w:left="284" w:hanging="284"/>
        <w:jc w:val="both"/>
        <w:rPr>
          <w:szCs w:val="24"/>
          <w:lang w:val="en-US"/>
        </w:rPr>
      </w:pPr>
    </w:p>
    <w:p w:rsidR="005F6C59" w:rsidRPr="005F6C59" w:rsidRDefault="005F6C59" w:rsidP="00A43FDE">
      <w:pPr>
        <w:spacing w:after="0" w:line="240" w:lineRule="auto"/>
        <w:ind w:left="284" w:hanging="284"/>
        <w:jc w:val="both"/>
        <w:rPr>
          <w:szCs w:val="24"/>
          <w:lang w:val="de-AT"/>
        </w:rPr>
      </w:pPr>
      <w:r w:rsidRPr="005F6C59">
        <w:rPr>
          <w:szCs w:val="24"/>
          <w:lang w:val="de-AT"/>
        </w:rPr>
        <w:t>Aus dem Englischen übersetzt von Wolfgang Rank</w:t>
      </w:r>
      <w:bookmarkStart w:id="0" w:name="_GoBack"/>
      <w:bookmarkEnd w:id="0"/>
    </w:p>
    <w:sectPr w:rsidR="005F6C59" w:rsidRPr="005F6C59" w:rsidSect="00A43FDE">
      <w:foot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4D9" w:rsidRDefault="00D934D9">
      <w:pPr>
        <w:spacing w:after="0" w:line="240" w:lineRule="auto"/>
      </w:pPr>
      <w:r>
        <w:separator/>
      </w:r>
    </w:p>
  </w:endnote>
  <w:endnote w:type="continuationSeparator" w:id="0">
    <w:p w:rsidR="00D934D9" w:rsidRDefault="00D9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kkurat">
    <w:altName w:val="Akkura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902176"/>
      <w:docPartObj>
        <w:docPartGallery w:val="Page Numbers (Bottom of Page)"/>
        <w:docPartUnique/>
      </w:docPartObj>
    </w:sdtPr>
    <w:sdtEndPr/>
    <w:sdtContent>
      <w:p w:rsidR="009A4C29" w:rsidRDefault="00A719CC" w:rsidP="00A719CC">
        <w:pPr>
          <w:pStyle w:val="Fuzeile"/>
        </w:pPr>
        <w:r>
          <w:t>Cluj</w:t>
        </w:r>
        <w:proofErr w:type="gramStart"/>
        <w:r>
          <w:t xml:space="preserve">                                                               </w:t>
        </w:r>
        <w:proofErr w:type="spellStart"/>
        <w:proofErr w:type="gramEnd"/>
        <w:r>
          <w:t>Chistolini</w:t>
        </w:r>
        <w:proofErr w:type="spellEnd"/>
        <w:r>
          <w:t xml:space="preserve"> </w:t>
        </w:r>
        <w:r w:rsidR="001765C0">
          <w:fldChar w:fldCharType="begin"/>
        </w:r>
        <w:r w:rsidR="001765C0">
          <w:instrText>PAGE   \* MERGEFORMAT</w:instrText>
        </w:r>
        <w:r w:rsidR="001765C0">
          <w:fldChar w:fldCharType="separate"/>
        </w:r>
        <w:r w:rsidR="005F6C59">
          <w:rPr>
            <w:noProof/>
          </w:rPr>
          <w:t>4</w:t>
        </w:r>
        <w:r w:rsidR="001765C0">
          <w:fldChar w:fldCharType="end"/>
        </w:r>
        <w:r>
          <w:t xml:space="preserve">                                                 SIESC 2016</w:t>
        </w:r>
      </w:p>
    </w:sdtContent>
  </w:sdt>
  <w:p w:rsidR="009A4C29" w:rsidRDefault="00D934D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4D9" w:rsidRDefault="00D934D9">
      <w:pPr>
        <w:spacing w:after="0" w:line="240" w:lineRule="auto"/>
      </w:pPr>
      <w:r>
        <w:separator/>
      </w:r>
    </w:p>
  </w:footnote>
  <w:footnote w:type="continuationSeparator" w:id="0">
    <w:p w:rsidR="00D934D9" w:rsidRDefault="00D934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63"/>
    <w:rsid w:val="00006390"/>
    <w:rsid w:val="00012A68"/>
    <w:rsid w:val="00020146"/>
    <w:rsid w:val="00090FCA"/>
    <w:rsid w:val="000F0682"/>
    <w:rsid w:val="001417FA"/>
    <w:rsid w:val="001426F9"/>
    <w:rsid w:val="0014292C"/>
    <w:rsid w:val="001765C0"/>
    <w:rsid w:val="00181508"/>
    <w:rsid w:val="00187C81"/>
    <w:rsid w:val="001C3293"/>
    <w:rsid w:val="00255750"/>
    <w:rsid w:val="002941A7"/>
    <w:rsid w:val="002B4DE6"/>
    <w:rsid w:val="002D3D26"/>
    <w:rsid w:val="002D6BE8"/>
    <w:rsid w:val="00305128"/>
    <w:rsid w:val="00336EAB"/>
    <w:rsid w:val="0038744E"/>
    <w:rsid w:val="00392371"/>
    <w:rsid w:val="003A3D8E"/>
    <w:rsid w:val="003E665A"/>
    <w:rsid w:val="00400AE0"/>
    <w:rsid w:val="00450731"/>
    <w:rsid w:val="0046059C"/>
    <w:rsid w:val="00506DA6"/>
    <w:rsid w:val="00516732"/>
    <w:rsid w:val="005561B4"/>
    <w:rsid w:val="00561379"/>
    <w:rsid w:val="005950FC"/>
    <w:rsid w:val="005A6AE0"/>
    <w:rsid w:val="005F6C59"/>
    <w:rsid w:val="006B654A"/>
    <w:rsid w:val="00700696"/>
    <w:rsid w:val="00703BCC"/>
    <w:rsid w:val="00711321"/>
    <w:rsid w:val="00750978"/>
    <w:rsid w:val="00763740"/>
    <w:rsid w:val="007933E5"/>
    <w:rsid w:val="007B4D2A"/>
    <w:rsid w:val="007C77F5"/>
    <w:rsid w:val="0089014A"/>
    <w:rsid w:val="008C5995"/>
    <w:rsid w:val="008E083A"/>
    <w:rsid w:val="008E4E87"/>
    <w:rsid w:val="008E59CD"/>
    <w:rsid w:val="00903662"/>
    <w:rsid w:val="00916FBA"/>
    <w:rsid w:val="00957401"/>
    <w:rsid w:val="009C2C0A"/>
    <w:rsid w:val="00A225E6"/>
    <w:rsid w:val="00A43FDE"/>
    <w:rsid w:val="00A63FB6"/>
    <w:rsid w:val="00A719CC"/>
    <w:rsid w:val="00AA2C95"/>
    <w:rsid w:val="00AF3E69"/>
    <w:rsid w:val="00B27ABD"/>
    <w:rsid w:val="00B45212"/>
    <w:rsid w:val="00B55FEA"/>
    <w:rsid w:val="00BB4CD5"/>
    <w:rsid w:val="00BC15AC"/>
    <w:rsid w:val="00BC4436"/>
    <w:rsid w:val="00C55EE4"/>
    <w:rsid w:val="00CA5C3E"/>
    <w:rsid w:val="00CB7302"/>
    <w:rsid w:val="00CC11D4"/>
    <w:rsid w:val="00CD0E35"/>
    <w:rsid w:val="00D934D9"/>
    <w:rsid w:val="00DE346F"/>
    <w:rsid w:val="00E278DE"/>
    <w:rsid w:val="00E84117"/>
    <w:rsid w:val="00EC763A"/>
    <w:rsid w:val="00F15557"/>
    <w:rsid w:val="00F571D6"/>
    <w:rsid w:val="00F84F63"/>
    <w:rsid w:val="00F9360A"/>
    <w:rsid w:val="00FD7A8A"/>
    <w:rsid w:val="00FF47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65C0"/>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65C0"/>
    <w:pPr>
      <w:spacing w:after="0" w:line="240" w:lineRule="auto"/>
    </w:pPr>
    <w:rPr>
      <w:rFonts w:ascii="Times New Roman" w:hAnsi="Times New Roman"/>
      <w:sz w:val="24"/>
    </w:rPr>
  </w:style>
  <w:style w:type="paragraph" w:styleId="Fuzeile">
    <w:name w:val="footer"/>
    <w:basedOn w:val="Standard"/>
    <w:link w:val="FuzeileZchn"/>
    <w:uiPriority w:val="99"/>
    <w:unhideWhenUsed/>
    <w:rsid w:val="001765C0"/>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1765C0"/>
    <w:rPr>
      <w:rFonts w:ascii="Times New Roman" w:hAnsi="Times New Roman"/>
      <w:sz w:val="24"/>
    </w:rPr>
  </w:style>
  <w:style w:type="paragraph" w:styleId="StandardWeb">
    <w:name w:val="Normal (Web)"/>
    <w:basedOn w:val="Standard"/>
    <w:uiPriority w:val="99"/>
    <w:unhideWhenUsed/>
    <w:rsid w:val="00AF3E69"/>
    <w:pPr>
      <w:spacing w:before="100" w:beforeAutospacing="1" w:after="100" w:afterAutospacing="1" w:line="240" w:lineRule="auto"/>
    </w:pPr>
    <w:rPr>
      <w:rFonts w:eastAsia="Times New Roman" w:cs="Times New Roman"/>
      <w:szCs w:val="24"/>
      <w:lang w:eastAsia="it-IT"/>
    </w:rPr>
  </w:style>
  <w:style w:type="paragraph" w:customStyle="1" w:styleId="Default">
    <w:name w:val="Default"/>
    <w:rsid w:val="00C55EE4"/>
    <w:pPr>
      <w:autoSpaceDE w:val="0"/>
      <w:autoSpaceDN w:val="0"/>
      <w:adjustRightInd w:val="0"/>
      <w:spacing w:after="0" w:line="240" w:lineRule="auto"/>
    </w:pPr>
    <w:rPr>
      <w:rFonts w:ascii="Akkurat" w:hAnsi="Akkurat" w:cs="Akkurat"/>
      <w:color w:val="000000"/>
      <w:sz w:val="24"/>
      <w:szCs w:val="24"/>
    </w:rPr>
  </w:style>
  <w:style w:type="paragraph" w:styleId="Kopfzeile">
    <w:name w:val="header"/>
    <w:basedOn w:val="Standard"/>
    <w:link w:val="KopfzeileZchn"/>
    <w:uiPriority w:val="99"/>
    <w:unhideWhenUsed/>
    <w:rsid w:val="00A719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19C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65C0"/>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65C0"/>
    <w:pPr>
      <w:spacing w:after="0" w:line="240" w:lineRule="auto"/>
    </w:pPr>
    <w:rPr>
      <w:rFonts w:ascii="Times New Roman" w:hAnsi="Times New Roman"/>
      <w:sz w:val="24"/>
    </w:rPr>
  </w:style>
  <w:style w:type="paragraph" w:styleId="Fuzeile">
    <w:name w:val="footer"/>
    <w:basedOn w:val="Standard"/>
    <w:link w:val="FuzeileZchn"/>
    <w:uiPriority w:val="99"/>
    <w:unhideWhenUsed/>
    <w:rsid w:val="001765C0"/>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1765C0"/>
    <w:rPr>
      <w:rFonts w:ascii="Times New Roman" w:hAnsi="Times New Roman"/>
      <w:sz w:val="24"/>
    </w:rPr>
  </w:style>
  <w:style w:type="paragraph" w:styleId="StandardWeb">
    <w:name w:val="Normal (Web)"/>
    <w:basedOn w:val="Standard"/>
    <w:uiPriority w:val="99"/>
    <w:unhideWhenUsed/>
    <w:rsid w:val="00AF3E69"/>
    <w:pPr>
      <w:spacing w:before="100" w:beforeAutospacing="1" w:after="100" w:afterAutospacing="1" w:line="240" w:lineRule="auto"/>
    </w:pPr>
    <w:rPr>
      <w:rFonts w:eastAsia="Times New Roman" w:cs="Times New Roman"/>
      <w:szCs w:val="24"/>
      <w:lang w:eastAsia="it-IT"/>
    </w:rPr>
  </w:style>
  <w:style w:type="paragraph" w:customStyle="1" w:styleId="Default">
    <w:name w:val="Default"/>
    <w:rsid w:val="00C55EE4"/>
    <w:pPr>
      <w:autoSpaceDE w:val="0"/>
      <w:autoSpaceDN w:val="0"/>
      <w:adjustRightInd w:val="0"/>
      <w:spacing w:after="0" w:line="240" w:lineRule="auto"/>
    </w:pPr>
    <w:rPr>
      <w:rFonts w:ascii="Akkurat" w:hAnsi="Akkurat" w:cs="Akkurat"/>
      <w:color w:val="000000"/>
      <w:sz w:val="24"/>
      <w:szCs w:val="24"/>
    </w:rPr>
  </w:style>
  <w:style w:type="paragraph" w:styleId="Kopfzeile">
    <w:name w:val="header"/>
    <w:basedOn w:val="Standard"/>
    <w:link w:val="KopfzeileZchn"/>
    <w:uiPriority w:val="99"/>
    <w:unhideWhenUsed/>
    <w:rsid w:val="00A719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19C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0064">
      <w:bodyDiv w:val="1"/>
      <w:marLeft w:val="0"/>
      <w:marRight w:val="0"/>
      <w:marTop w:val="0"/>
      <w:marBottom w:val="0"/>
      <w:divBdr>
        <w:top w:val="none" w:sz="0" w:space="0" w:color="auto"/>
        <w:left w:val="none" w:sz="0" w:space="0" w:color="auto"/>
        <w:bottom w:val="none" w:sz="0" w:space="0" w:color="auto"/>
        <w:right w:val="none" w:sz="0" w:space="0" w:color="auto"/>
      </w:divBdr>
    </w:div>
    <w:div w:id="36275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1991</Words>
  <Characters>12548</Characters>
  <Application>Microsoft Office Word</Application>
  <DocSecurity>0</DocSecurity>
  <Lines>104</Lines>
  <Paragraphs>29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Wolfgang Rank</cp:lastModifiedBy>
  <cp:revision>4</cp:revision>
  <dcterms:created xsi:type="dcterms:W3CDTF">2016-07-16T09:32:00Z</dcterms:created>
  <dcterms:modified xsi:type="dcterms:W3CDTF">2016-07-16T09:46:00Z</dcterms:modified>
</cp:coreProperties>
</file>