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CB" w:rsidRDefault="00DA61CB" w:rsidP="00DA61CB">
      <w:pPr>
        <w:rPr>
          <w:b/>
          <w:lang w:val="de-AT"/>
        </w:rPr>
      </w:pPr>
      <w:r>
        <w:rPr>
          <w:b/>
          <w:lang w:val="de-AT"/>
        </w:rPr>
        <w:t>Rencontre annuelle du SIES</w:t>
      </w:r>
      <w:bookmarkStart w:id="0" w:name="_GoBack"/>
      <w:bookmarkEnd w:id="0"/>
      <w:r>
        <w:rPr>
          <w:b/>
          <w:lang w:val="de-AT"/>
        </w:rPr>
        <w:t>C 2018</w:t>
      </w:r>
    </w:p>
    <w:p w:rsidR="00DA61CB" w:rsidRDefault="00DA61CB" w:rsidP="00DA61CB">
      <w:pPr>
        <w:rPr>
          <w:b/>
          <w:lang w:val="de-AT"/>
        </w:rPr>
      </w:pPr>
    </w:p>
    <w:p w:rsidR="00DA61CB" w:rsidRDefault="00DA61CB" w:rsidP="00DA61CB">
      <w:pPr>
        <w:jc w:val="both"/>
        <w:rPr>
          <w:lang w:val="fr-FR"/>
        </w:rPr>
      </w:pPr>
      <w:r>
        <w:rPr>
          <w:lang w:val="fr-FR"/>
        </w:rPr>
        <w:t xml:space="preserve">C’était une rencontre informative, enrichissante et </w:t>
      </w:r>
      <w:r w:rsidR="00294904">
        <w:rPr>
          <w:lang w:val="fr-FR"/>
        </w:rPr>
        <w:t xml:space="preserve">très bien </w:t>
      </w:r>
      <w:r>
        <w:rPr>
          <w:lang w:val="fr-FR"/>
        </w:rPr>
        <w:t xml:space="preserve">préparée du </w:t>
      </w:r>
      <w:r>
        <w:rPr>
          <w:b/>
          <w:lang w:val="fr-FR"/>
        </w:rPr>
        <w:t>24 au 30 juillet 2018 à Trèves</w:t>
      </w:r>
      <w:r>
        <w:rPr>
          <w:lang w:val="fr-FR"/>
        </w:rPr>
        <w:t xml:space="preserve"> – très particulière parce qu’elle a été projeté</w:t>
      </w:r>
      <w:r w:rsidR="00294904">
        <w:rPr>
          <w:lang w:val="fr-FR"/>
        </w:rPr>
        <w:t>e, préparée et organisée par</w:t>
      </w:r>
      <w:r>
        <w:rPr>
          <w:lang w:val="fr-FR"/>
        </w:rPr>
        <w:t xml:space="preserve"> sept membres à titre individuel du SIESC de l’Allemagne et du Luxembourg. Le </w:t>
      </w:r>
      <w:r>
        <w:rPr>
          <w:b/>
          <w:lang w:val="fr-FR"/>
        </w:rPr>
        <w:t xml:space="preserve">thème « Loi – Liberté – Responsabilité » </w:t>
      </w:r>
      <w:r w:rsidR="00294904">
        <w:rPr>
          <w:lang w:val="fr-FR"/>
        </w:rPr>
        <w:t>a été envisagé sous</w:t>
      </w:r>
      <w:r>
        <w:rPr>
          <w:lang w:val="fr-FR"/>
        </w:rPr>
        <w:t xml:space="preserve"> différents aspects concernant des enseignants. Sous le titre </w:t>
      </w:r>
      <w:r w:rsidR="00F85029">
        <w:rPr>
          <w:lang w:val="fr-FR"/>
        </w:rPr>
        <w:t>« </w:t>
      </w:r>
      <w:r>
        <w:rPr>
          <w:b/>
          <w:lang w:val="fr-FR"/>
        </w:rPr>
        <w:t>Le pouvo</w:t>
      </w:r>
      <w:r w:rsidR="00294904">
        <w:rPr>
          <w:b/>
          <w:lang w:val="fr-FR"/>
        </w:rPr>
        <w:t>ir de l’Etat et la liberté de l'</w:t>
      </w:r>
      <w:r>
        <w:rPr>
          <w:b/>
          <w:lang w:val="fr-FR"/>
        </w:rPr>
        <w:t>individu</w:t>
      </w:r>
      <w:r w:rsidR="00F85029">
        <w:rPr>
          <w:b/>
          <w:lang w:val="fr-FR"/>
        </w:rPr>
        <w:t> »</w:t>
      </w:r>
      <w:r>
        <w:rPr>
          <w:lang w:val="fr-FR"/>
        </w:rPr>
        <w:t xml:space="preserve"> </w:t>
      </w:r>
      <w:r>
        <w:rPr>
          <w:b/>
          <w:lang w:val="fr-FR"/>
        </w:rPr>
        <w:t>Hans-Gerhard Neugebauer</w:t>
      </w:r>
      <w:r>
        <w:rPr>
          <w:lang w:val="fr-FR"/>
        </w:rPr>
        <w:t xml:space="preserve"> a montré comment la relation actuelle entre ces deux conceptions a</w:t>
      </w:r>
      <w:r w:rsidR="00F42980">
        <w:rPr>
          <w:lang w:val="fr-FR"/>
        </w:rPr>
        <w:t xml:space="preserve"> été développée par des contro</w:t>
      </w:r>
      <w:r w:rsidR="00294904">
        <w:rPr>
          <w:lang w:val="fr-FR"/>
        </w:rPr>
        <w:t>verses</w:t>
      </w:r>
      <w:r>
        <w:rPr>
          <w:lang w:val="fr-FR"/>
        </w:rPr>
        <w:t xml:space="preserve"> philosophiques et politiques</w:t>
      </w:r>
      <w:r w:rsidR="00F42980">
        <w:rPr>
          <w:lang w:val="fr-FR"/>
        </w:rPr>
        <w:t xml:space="preserve"> – parfois sanglantes – de sorte </w:t>
      </w:r>
      <w:r>
        <w:rPr>
          <w:lang w:val="fr-FR"/>
        </w:rPr>
        <w:t xml:space="preserve">que nous </w:t>
      </w:r>
      <w:r w:rsidR="00F42980">
        <w:rPr>
          <w:lang w:val="fr-FR"/>
        </w:rPr>
        <w:t xml:space="preserve">vivons </w:t>
      </w:r>
      <w:r>
        <w:rPr>
          <w:lang w:val="fr-FR"/>
        </w:rPr>
        <w:t xml:space="preserve">aujourd’hui, au moins dans les états libéraux démocratiques européens, dans une situation (presque) heureuse. </w:t>
      </w:r>
      <w:r>
        <w:rPr>
          <w:b/>
          <w:lang w:val="fr-FR"/>
        </w:rPr>
        <w:t xml:space="preserve">Wolfgang </w:t>
      </w:r>
      <w:proofErr w:type="spellStart"/>
      <w:r>
        <w:rPr>
          <w:b/>
          <w:lang w:val="fr-FR"/>
        </w:rPr>
        <w:t>Oelsner</w:t>
      </w:r>
      <w:proofErr w:type="spellEnd"/>
      <w:r>
        <w:rPr>
          <w:b/>
          <w:lang w:val="fr-FR"/>
        </w:rPr>
        <w:t xml:space="preserve"> </w:t>
      </w:r>
      <w:r w:rsidR="00294904">
        <w:rPr>
          <w:lang w:val="fr-FR"/>
        </w:rPr>
        <w:t>a rapporté avec</w:t>
      </w:r>
      <w:r>
        <w:rPr>
          <w:lang w:val="fr-FR"/>
        </w:rPr>
        <w:t xml:space="preserve"> « </w:t>
      </w:r>
      <w:r>
        <w:rPr>
          <w:b/>
          <w:lang w:val="fr-FR"/>
        </w:rPr>
        <w:t>Loi – Liberté – Responsabilité dans le travail avec des enfants et des jeunes présentant  des problèmes de comportement »</w:t>
      </w:r>
      <w:r w:rsidR="00294904">
        <w:rPr>
          <w:lang w:val="fr-FR"/>
        </w:rPr>
        <w:t>, l</w:t>
      </w:r>
      <w:r>
        <w:rPr>
          <w:lang w:val="fr-FR"/>
        </w:rPr>
        <w:t xml:space="preserve">es situations dans lesquelles </w:t>
      </w:r>
      <w:r w:rsidR="00294904">
        <w:rPr>
          <w:lang w:val="fr-FR"/>
        </w:rPr>
        <w:t>des enseignants ont besoin du diagnostic</w:t>
      </w:r>
      <w:r>
        <w:rPr>
          <w:lang w:val="fr-FR"/>
        </w:rPr>
        <w:t xml:space="preserve"> di</w:t>
      </w:r>
      <w:r w:rsidR="00294904">
        <w:rPr>
          <w:lang w:val="fr-FR"/>
        </w:rPr>
        <w:t>fférenc</w:t>
      </w:r>
      <w:r w:rsidR="002142B1">
        <w:rPr>
          <w:lang w:val="fr-FR"/>
        </w:rPr>
        <w:t>ié</w:t>
      </w:r>
      <w:r>
        <w:rPr>
          <w:lang w:val="fr-FR"/>
        </w:rPr>
        <w:t xml:space="preserve">  pour pouvoir réagir correctement à des particularités des écoliers. Ainsi il le</w:t>
      </w:r>
      <w:r w:rsidR="00F713B0">
        <w:rPr>
          <w:lang w:val="fr-FR"/>
        </w:rPr>
        <w:t>ur faut quelquefois prendre des décisions</w:t>
      </w:r>
      <w:r w:rsidR="00294904">
        <w:rPr>
          <w:lang w:val="fr-FR"/>
        </w:rPr>
        <w:t xml:space="preserve"> avec leur liberté pédagogique</w:t>
      </w:r>
      <w:r w:rsidR="00F713B0">
        <w:rPr>
          <w:lang w:val="fr-FR"/>
        </w:rPr>
        <w:t xml:space="preserve"> face à</w:t>
      </w:r>
      <w:r>
        <w:rPr>
          <w:lang w:val="fr-FR"/>
        </w:rPr>
        <w:t xml:space="preserve"> règles légales. Dans ses réflexions </w:t>
      </w:r>
      <w:r>
        <w:rPr>
          <w:b/>
          <w:lang w:val="fr-FR"/>
        </w:rPr>
        <w:t>« C’est pour la liberté que Jésus-Christ nous a affranchis » (Gal 5,1) Considérations de théologie biblique sur le rapport de la loi et de la liberté dans l'Ancien et le Nouveau Testament » Georg Rubel</w:t>
      </w:r>
      <w:r>
        <w:rPr>
          <w:lang w:val="fr-FR"/>
        </w:rPr>
        <w:t xml:space="preserve"> a présenté les rôles de la loi et de la liberté dans la Thora, </w:t>
      </w:r>
      <w:r w:rsidR="00F713B0">
        <w:rPr>
          <w:lang w:val="fr-FR"/>
        </w:rPr>
        <w:t>dans l’attitude de Jésus par rapport au</w:t>
      </w:r>
      <w:r>
        <w:rPr>
          <w:lang w:val="fr-FR"/>
        </w:rPr>
        <w:t xml:space="preserve"> commandement du Sabbat et dans les antithèses galiléennes et</w:t>
      </w:r>
      <w:r w:rsidR="00F713B0">
        <w:rPr>
          <w:lang w:val="fr-FR"/>
        </w:rPr>
        <w:t>,</w:t>
      </w:r>
      <w:r>
        <w:rPr>
          <w:lang w:val="fr-FR"/>
        </w:rPr>
        <w:t xml:space="preserve"> à la fin</w:t>
      </w:r>
      <w:r w:rsidR="00F713B0">
        <w:rPr>
          <w:lang w:val="fr-FR"/>
        </w:rPr>
        <w:t>,</w:t>
      </w:r>
      <w:r>
        <w:rPr>
          <w:lang w:val="fr-FR"/>
        </w:rPr>
        <w:t xml:space="preserve"> d</w:t>
      </w:r>
      <w:r w:rsidR="00294904">
        <w:rPr>
          <w:lang w:val="fr-FR"/>
        </w:rPr>
        <w:t>ans les lettres du St. Paul. T</w:t>
      </w:r>
      <w:r>
        <w:rPr>
          <w:lang w:val="fr-FR"/>
        </w:rPr>
        <w:t xml:space="preserve">ous </w:t>
      </w:r>
      <w:r w:rsidR="00294904">
        <w:rPr>
          <w:lang w:val="fr-FR"/>
        </w:rPr>
        <w:t xml:space="preserve">ces documents veulent nous conduire </w:t>
      </w:r>
      <w:r>
        <w:rPr>
          <w:lang w:val="fr-FR"/>
        </w:rPr>
        <w:t>d’une attitude purement légaliste</w:t>
      </w:r>
      <w:r>
        <w:rPr>
          <w:b/>
          <w:lang w:val="fr-FR"/>
        </w:rPr>
        <w:t xml:space="preserve"> </w:t>
      </w:r>
      <w:r w:rsidR="00294904">
        <w:rPr>
          <w:lang w:val="fr-FR"/>
        </w:rPr>
        <w:t>à une vie des êtres humains</w:t>
      </w:r>
      <w:r>
        <w:rPr>
          <w:lang w:val="fr-FR"/>
        </w:rPr>
        <w:t xml:space="preserve"> qui accomplissent la volonté </w:t>
      </w:r>
      <w:proofErr w:type="gramStart"/>
      <w:r>
        <w:rPr>
          <w:lang w:val="fr-FR"/>
        </w:rPr>
        <w:t>divine</w:t>
      </w:r>
      <w:proofErr w:type="gramEnd"/>
      <w:r>
        <w:rPr>
          <w:lang w:val="fr-FR"/>
        </w:rPr>
        <w:t xml:space="preserve"> et contribuent à une coexistence responsable des hommes. </w:t>
      </w:r>
    </w:p>
    <w:p w:rsidR="00DA61CB" w:rsidRDefault="00DA61CB" w:rsidP="00DA61CB">
      <w:pPr>
        <w:jc w:val="both"/>
        <w:rPr>
          <w:lang w:val="fr-FR"/>
        </w:rPr>
      </w:pPr>
      <w:r>
        <w:rPr>
          <w:lang w:val="fr-FR"/>
        </w:rPr>
        <w:t>Dans quatre groupes li</w:t>
      </w:r>
      <w:r w:rsidR="00294904">
        <w:rPr>
          <w:lang w:val="fr-FR"/>
        </w:rPr>
        <w:t>n</w:t>
      </w:r>
      <w:r>
        <w:rPr>
          <w:lang w:val="fr-FR"/>
        </w:rPr>
        <w:t>guistiques les idées des confé</w:t>
      </w:r>
      <w:r w:rsidR="00500245">
        <w:rPr>
          <w:lang w:val="fr-FR"/>
        </w:rPr>
        <w:t>rences ont été développées, en</w:t>
      </w:r>
      <w:r>
        <w:rPr>
          <w:lang w:val="fr-FR"/>
        </w:rPr>
        <w:t xml:space="preserve"> </w:t>
      </w:r>
      <w:r w:rsidR="00500245">
        <w:rPr>
          <w:lang w:val="fr-FR"/>
        </w:rPr>
        <w:t xml:space="preserve">y </w:t>
      </w:r>
      <w:r>
        <w:rPr>
          <w:lang w:val="fr-FR"/>
        </w:rPr>
        <w:t xml:space="preserve">apportant </w:t>
      </w:r>
      <w:r w:rsidR="00500245">
        <w:rPr>
          <w:lang w:val="fr-FR"/>
        </w:rPr>
        <w:t xml:space="preserve">aussi </w:t>
      </w:r>
      <w:r>
        <w:rPr>
          <w:lang w:val="fr-FR"/>
        </w:rPr>
        <w:t>les expériences différentes dans les pays représentés.</w:t>
      </w:r>
    </w:p>
    <w:p w:rsidR="00DA61CB" w:rsidRDefault="00DA61CB" w:rsidP="00DA61CB">
      <w:pPr>
        <w:jc w:val="both"/>
        <w:rPr>
          <w:lang w:val="fr-FR"/>
        </w:rPr>
      </w:pPr>
      <w:r>
        <w:rPr>
          <w:lang w:val="fr-FR"/>
        </w:rPr>
        <w:t xml:space="preserve">Dans la </w:t>
      </w:r>
      <w:proofErr w:type="spellStart"/>
      <w:r>
        <w:rPr>
          <w:b/>
          <w:lang w:val="fr-FR"/>
        </w:rPr>
        <w:t>Gästehaus</w:t>
      </w:r>
      <w:proofErr w:type="spellEnd"/>
      <w:r>
        <w:rPr>
          <w:b/>
          <w:lang w:val="fr-FR"/>
        </w:rPr>
        <w:t xml:space="preserve"> de l’hôpital des </w:t>
      </w:r>
      <w:proofErr w:type="spellStart"/>
      <w:r>
        <w:rPr>
          <w:b/>
          <w:lang w:val="fr-FR"/>
        </w:rPr>
        <w:t>Barmherzige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Brüder</w:t>
      </w:r>
      <w:proofErr w:type="spellEnd"/>
      <w:r w:rsidR="00500245">
        <w:rPr>
          <w:lang w:val="fr-FR"/>
        </w:rPr>
        <w:t xml:space="preserve"> nous ont été</w:t>
      </w:r>
      <w:r>
        <w:rPr>
          <w:lang w:val="fr-FR"/>
        </w:rPr>
        <w:t xml:space="preserve"> très bien</w:t>
      </w:r>
      <w:r w:rsidR="00500245">
        <w:rPr>
          <w:lang w:val="fr-FR"/>
        </w:rPr>
        <w:t xml:space="preserve"> traités</w:t>
      </w:r>
      <w:r>
        <w:rPr>
          <w:lang w:val="fr-FR"/>
        </w:rPr>
        <w:t xml:space="preserve"> et la cantine a offert un grand choix de plats. Comme la maison est très proche du centre de Trèves, on a pu faire les </w:t>
      </w:r>
      <w:r>
        <w:rPr>
          <w:b/>
          <w:lang w:val="fr-FR"/>
        </w:rPr>
        <w:t>visites en commun</w:t>
      </w:r>
      <w:r>
        <w:rPr>
          <w:lang w:val="fr-FR"/>
        </w:rPr>
        <w:t xml:space="preserve"> (visite guidée de la ville, visite guidée de la cathédrale, visite archéologique, concert d’orgue à la basilique de Constanti</w:t>
      </w:r>
      <w:r w:rsidR="00F713B0">
        <w:rPr>
          <w:lang w:val="fr-FR"/>
        </w:rPr>
        <w:t>n), mais aussi d</w:t>
      </w:r>
      <w:r>
        <w:rPr>
          <w:lang w:val="fr-FR"/>
        </w:rPr>
        <w:t>es découvertes privées à pied</w:t>
      </w:r>
      <w:r w:rsidR="00500245">
        <w:rPr>
          <w:lang w:val="fr-FR"/>
        </w:rPr>
        <w:t>s. Mais nous avons aussi participé</w:t>
      </w:r>
      <w:r>
        <w:rPr>
          <w:lang w:val="fr-FR"/>
        </w:rPr>
        <w:t xml:space="preserve"> à la célébration d’une messe à la tombe de l’apôtre Matthi</w:t>
      </w:r>
      <w:r w:rsidR="00500245">
        <w:rPr>
          <w:lang w:val="fr-FR"/>
        </w:rPr>
        <w:t>as et à une dégustation de vin dans</w:t>
      </w:r>
      <w:r>
        <w:rPr>
          <w:lang w:val="fr-FR"/>
        </w:rPr>
        <w:t xml:space="preserve"> un domaine viticole traditionnel suivie par le dîner. </w:t>
      </w:r>
    </w:p>
    <w:p w:rsidR="00DA61CB" w:rsidRDefault="00DA61CB" w:rsidP="00DA61CB">
      <w:pPr>
        <w:jc w:val="both"/>
        <w:rPr>
          <w:lang w:val="fr-FR"/>
        </w:rPr>
      </w:pPr>
      <w:r>
        <w:rPr>
          <w:lang w:val="fr-FR"/>
        </w:rPr>
        <w:t xml:space="preserve">Pendant </w:t>
      </w:r>
      <w:r>
        <w:rPr>
          <w:b/>
          <w:lang w:val="fr-FR"/>
        </w:rPr>
        <w:t xml:space="preserve">l’excursion conclusive </w:t>
      </w:r>
      <w:r>
        <w:rPr>
          <w:lang w:val="fr-FR"/>
        </w:rPr>
        <w:t xml:space="preserve">nous nous sommes promenés dans le centre de la ville de Luxembourg, guidés par André et Hanna </w:t>
      </w:r>
      <w:proofErr w:type="spellStart"/>
      <w:r>
        <w:rPr>
          <w:lang w:val="fr-FR"/>
        </w:rPr>
        <w:t>Grosbusch</w:t>
      </w:r>
      <w:proofErr w:type="spellEnd"/>
      <w:r>
        <w:rPr>
          <w:lang w:val="fr-FR"/>
        </w:rPr>
        <w:t>, puis nous avons célébré la messe dans l’églis</w:t>
      </w:r>
      <w:r w:rsidR="00500245">
        <w:rPr>
          <w:lang w:val="fr-FR"/>
        </w:rPr>
        <w:t>e du convent d’Echternach, où</w:t>
      </w:r>
      <w:r>
        <w:rPr>
          <w:lang w:val="fr-FR"/>
        </w:rPr>
        <w:t xml:space="preserve"> Saint Willibrord est enterré, et nos amis luxembourgeois nous ont offert un dîner.   </w:t>
      </w:r>
    </w:p>
    <w:p w:rsidR="00DA61CB" w:rsidRDefault="00DA61CB" w:rsidP="00DA61CB">
      <w:pPr>
        <w:jc w:val="both"/>
        <w:rPr>
          <w:lang w:val="fr-FR"/>
        </w:rPr>
      </w:pPr>
      <w:r>
        <w:rPr>
          <w:lang w:val="fr-FR"/>
        </w:rPr>
        <w:t xml:space="preserve">Le SIESC dit un grand merci à Gisela Gerhardt, Luise Jansen, </w:t>
      </w:r>
      <w:proofErr w:type="spellStart"/>
      <w:r>
        <w:rPr>
          <w:lang w:val="fr-FR"/>
        </w:rPr>
        <w:t>Annelore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Hecker</w:t>
      </w:r>
      <w:proofErr w:type="spellEnd"/>
      <w:r>
        <w:rPr>
          <w:lang w:val="fr-FR"/>
        </w:rPr>
        <w:t>,</w:t>
      </w:r>
      <w:r w:rsidR="00F713B0">
        <w:rPr>
          <w:lang w:val="fr-FR"/>
        </w:rPr>
        <w:t xml:space="preserve"> Sabine Hoffmann et Jens </w:t>
      </w:r>
      <w:proofErr w:type="spellStart"/>
      <w:r w:rsidR="00F713B0">
        <w:rPr>
          <w:lang w:val="fr-FR"/>
        </w:rPr>
        <w:t>Speh</w:t>
      </w:r>
      <w:proofErr w:type="spellEnd"/>
      <w:r w:rsidR="00F713B0">
        <w:rPr>
          <w:lang w:val="fr-FR"/>
        </w:rPr>
        <w:t xml:space="preserve"> pour </w:t>
      </w:r>
      <w:r>
        <w:rPr>
          <w:lang w:val="fr-FR"/>
        </w:rPr>
        <w:t xml:space="preserve">leur </w:t>
      </w:r>
      <w:r w:rsidR="00F713B0">
        <w:rPr>
          <w:lang w:val="fr-FR"/>
        </w:rPr>
        <w:t>énorme investissement</w:t>
      </w:r>
      <w:r>
        <w:rPr>
          <w:lang w:val="fr-FR"/>
        </w:rPr>
        <w:t xml:space="preserve"> pour cette rencontre, leur calme et leur prudence. Ainsi</w:t>
      </w:r>
      <w:r w:rsidR="00F713B0">
        <w:rPr>
          <w:lang w:val="fr-FR"/>
        </w:rPr>
        <w:t>,</w:t>
      </w:r>
      <w:r>
        <w:rPr>
          <w:lang w:val="fr-FR"/>
        </w:rPr>
        <w:t xml:space="preserve"> une rencontre du SIESC est aussi possible de nouveau en Allemagne.</w:t>
      </w:r>
    </w:p>
    <w:p w:rsidR="00DA61CB" w:rsidRDefault="00DA61CB" w:rsidP="00DA61CB">
      <w:pPr>
        <w:jc w:val="both"/>
        <w:rPr>
          <w:lang w:val="fr-FR"/>
        </w:rPr>
      </w:pPr>
    </w:p>
    <w:p w:rsidR="00DA61CB" w:rsidRDefault="00DA61CB" w:rsidP="00DA61CB">
      <w:pPr>
        <w:jc w:val="both"/>
        <w:rPr>
          <w:lang w:val="de-AT"/>
        </w:rPr>
      </w:pPr>
      <w:r>
        <w:rPr>
          <w:lang w:val="de-AT"/>
        </w:rPr>
        <w:t>Wolfgang Rank</w:t>
      </w:r>
    </w:p>
    <w:p w:rsidR="00DA61CB" w:rsidRDefault="00DA61CB"/>
    <w:sectPr w:rsidR="00DA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1CB"/>
    <w:rsid w:val="002142B1"/>
    <w:rsid w:val="00294904"/>
    <w:rsid w:val="00500245"/>
    <w:rsid w:val="00DA61CB"/>
    <w:rsid w:val="00F42980"/>
    <w:rsid w:val="00F713B0"/>
    <w:rsid w:val="00F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61CB"/>
    <w:rPr>
      <w:sz w:val="24"/>
      <w:szCs w:val="24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Rencontre annuelle du SIESC 2018</vt:lpstr>
      <vt:lpstr>Rencontre annuelle du SIESC 2018</vt:lpstr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Rencontre annuelle du SIESC 2018</dc:title>
  <dc:creator>catherine</dc:creator>
  <cp:lastModifiedBy>Wolfgang Rank</cp:lastModifiedBy>
  <cp:revision>2</cp:revision>
  <dcterms:created xsi:type="dcterms:W3CDTF">2018-08-09T20:01:00Z</dcterms:created>
  <dcterms:modified xsi:type="dcterms:W3CDTF">2018-08-09T20:01:00Z</dcterms:modified>
</cp:coreProperties>
</file>