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91F" w:rsidRPr="00AA6B12" w:rsidRDefault="00A236D9" w:rsidP="00515465">
      <w:pPr>
        <w:rPr>
          <w:sz w:val="28"/>
          <w:szCs w:val="28"/>
          <w:lang w:val="fr-FR"/>
        </w:rPr>
      </w:pPr>
      <w:r w:rsidRPr="00AA6B12">
        <w:rPr>
          <w:b/>
          <w:sz w:val="28"/>
          <w:szCs w:val="28"/>
          <w:lang w:val="fr-FR"/>
        </w:rPr>
        <w:t>JEUNES ET TRAVAIL ENTRE PROJETS ET INCERTITUDES</w:t>
      </w:r>
      <w:r w:rsidR="008F691F" w:rsidRPr="00AA6B12">
        <w:rPr>
          <w:sz w:val="28"/>
          <w:szCs w:val="28"/>
          <w:lang w:val="fr-FR"/>
        </w:rPr>
        <w:t>…</w:t>
      </w:r>
    </w:p>
    <w:p w:rsidR="008F691F" w:rsidRPr="00AA6B12" w:rsidRDefault="008F691F">
      <w:pPr>
        <w:pStyle w:val="berschrift5"/>
        <w:rPr>
          <w:color w:val="auto"/>
          <w:szCs w:val="28"/>
          <w:lang w:val="fr-FR"/>
        </w:rPr>
      </w:pPr>
      <w:r w:rsidRPr="00AA6B12">
        <w:rPr>
          <w:color w:val="auto"/>
          <w:szCs w:val="28"/>
          <w:lang w:val="fr-FR"/>
        </w:rPr>
        <w:t xml:space="preserve">… </w:t>
      </w:r>
      <w:r w:rsidR="00A236D9" w:rsidRPr="00AA6B12">
        <w:rPr>
          <w:color w:val="auto"/>
          <w:szCs w:val="28"/>
          <w:lang w:val="fr-FR"/>
        </w:rPr>
        <w:t>DANS LA FAMILLE</w:t>
      </w:r>
    </w:p>
    <w:p w:rsidR="00B36A65" w:rsidRDefault="008F691F" w:rsidP="00B36A65">
      <w:pPr>
        <w:rPr>
          <w:b/>
          <w:sz w:val="28"/>
          <w:szCs w:val="28"/>
          <w:lang w:val="fr-FR"/>
        </w:rPr>
      </w:pPr>
      <w:r w:rsidRPr="001F3067">
        <w:rPr>
          <w:rFonts w:ascii="Cambria" w:hAnsi="Cambria"/>
          <w:lang w:val="fr-FR"/>
        </w:rPr>
        <w:t xml:space="preserve"> </w:t>
      </w:r>
      <w:r w:rsidR="00B36A65">
        <w:rPr>
          <w:rFonts w:ascii="Cambria" w:hAnsi="Cambria"/>
          <w:lang w:val="fr-FR"/>
        </w:rPr>
        <w:tab/>
      </w:r>
      <w:r w:rsidR="00B36A65">
        <w:rPr>
          <w:rFonts w:ascii="Cambria" w:hAnsi="Cambria"/>
          <w:lang w:val="fr-FR"/>
        </w:rPr>
        <w:tab/>
      </w:r>
      <w:r w:rsidR="00B36A65">
        <w:rPr>
          <w:rFonts w:ascii="Cambria" w:hAnsi="Cambria"/>
          <w:lang w:val="fr-FR"/>
        </w:rPr>
        <w:tab/>
      </w:r>
      <w:r w:rsidR="00B36A65">
        <w:rPr>
          <w:rFonts w:ascii="Cambria" w:hAnsi="Cambria"/>
          <w:lang w:val="fr-FR"/>
        </w:rPr>
        <w:tab/>
      </w:r>
      <w:r w:rsidR="00B36A65">
        <w:rPr>
          <w:rFonts w:ascii="Cambria" w:hAnsi="Cambria"/>
          <w:lang w:val="fr-FR"/>
        </w:rPr>
        <w:tab/>
      </w:r>
      <w:r w:rsidR="00B36A65">
        <w:rPr>
          <w:rFonts w:ascii="Cambria" w:hAnsi="Cambria"/>
          <w:lang w:val="fr-FR"/>
        </w:rPr>
        <w:tab/>
      </w:r>
      <w:r w:rsidR="0029416F">
        <w:rPr>
          <w:rFonts w:ascii="Cambria" w:hAnsi="Cambria"/>
          <w:lang w:val="fr-FR"/>
        </w:rPr>
        <w:t xml:space="preserve">               </w:t>
      </w:r>
      <w:r w:rsidRPr="00AA6B12">
        <w:rPr>
          <w:b/>
          <w:sz w:val="28"/>
          <w:szCs w:val="28"/>
          <w:lang w:val="fr-FR"/>
        </w:rPr>
        <w:t xml:space="preserve">Francesco </w:t>
      </w:r>
      <w:proofErr w:type="spellStart"/>
      <w:r w:rsidRPr="00AA6B12">
        <w:rPr>
          <w:b/>
          <w:sz w:val="28"/>
          <w:szCs w:val="28"/>
          <w:lang w:val="fr-FR"/>
        </w:rPr>
        <w:t>Belletti</w:t>
      </w:r>
      <w:proofErr w:type="spellEnd"/>
      <w:r w:rsidRPr="00AA6B12">
        <w:rPr>
          <w:b/>
          <w:sz w:val="28"/>
          <w:szCs w:val="28"/>
          <w:lang w:val="fr-FR"/>
        </w:rPr>
        <w:t>, Dire</w:t>
      </w:r>
      <w:r w:rsidR="001F3067" w:rsidRPr="00AA6B12">
        <w:rPr>
          <w:b/>
          <w:sz w:val="28"/>
          <w:szCs w:val="28"/>
          <w:lang w:val="fr-FR"/>
        </w:rPr>
        <w:t>cteur</w:t>
      </w:r>
      <w:r w:rsidRPr="00AA6B12">
        <w:rPr>
          <w:b/>
          <w:sz w:val="28"/>
          <w:szCs w:val="28"/>
          <w:lang w:val="fr-FR"/>
        </w:rPr>
        <w:t xml:space="preserve"> </w:t>
      </w:r>
      <w:r w:rsidR="00B36A65">
        <w:rPr>
          <w:b/>
          <w:sz w:val="28"/>
          <w:szCs w:val="28"/>
          <w:lang w:val="fr-FR"/>
        </w:rPr>
        <w:t>du CISF</w:t>
      </w:r>
    </w:p>
    <w:p w:rsidR="008F691F" w:rsidRPr="00B36A65" w:rsidRDefault="00B36A65" w:rsidP="00B36A65">
      <w:pPr>
        <w:rPr>
          <w:rFonts w:ascii="Cambria" w:hAnsi="Cambria"/>
          <w:lang w:val="fr-FR"/>
        </w:rPr>
      </w:pPr>
      <w:r>
        <w:rPr>
          <w:b/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ab/>
      </w:r>
      <w:r w:rsidR="0029416F">
        <w:rPr>
          <w:b/>
          <w:sz w:val="28"/>
          <w:szCs w:val="28"/>
          <w:lang w:val="fr-FR"/>
        </w:rPr>
        <w:t xml:space="preserve">    </w:t>
      </w:r>
      <w:r w:rsidR="008F691F" w:rsidRPr="00AA6B12">
        <w:rPr>
          <w:iCs/>
          <w:lang w:val="fr-FR"/>
        </w:rPr>
        <w:t>(Centr</w:t>
      </w:r>
      <w:r w:rsidR="001F3067" w:rsidRPr="00AA6B12">
        <w:rPr>
          <w:iCs/>
          <w:lang w:val="fr-FR"/>
        </w:rPr>
        <w:t>e</w:t>
      </w:r>
      <w:r w:rsidR="008F691F" w:rsidRPr="00AA6B12">
        <w:rPr>
          <w:iCs/>
          <w:lang w:val="fr-FR"/>
        </w:rPr>
        <w:t xml:space="preserve"> Interna</w:t>
      </w:r>
      <w:r w:rsidR="001F3067" w:rsidRPr="00AA6B12">
        <w:rPr>
          <w:iCs/>
          <w:lang w:val="fr-FR"/>
        </w:rPr>
        <w:t>t</w:t>
      </w:r>
      <w:r w:rsidR="008F691F" w:rsidRPr="00AA6B12">
        <w:rPr>
          <w:iCs/>
          <w:lang w:val="fr-FR"/>
        </w:rPr>
        <w:t>ional</w:t>
      </w:r>
      <w:r w:rsidR="001F3067" w:rsidRPr="00AA6B12">
        <w:rPr>
          <w:iCs/>
          <w:lang w:val="fr-FR"/>
        </w:rPr>
        <w:t xml:space="preserve"> </w:t>
      </w:r>
      <w:r>
        <w:rPr>
          <w:iCs/>
          <w:lang w:val="fr-FR"/>
        </w:rPr>
        <w:t>d'</w:t>
      </w:r>
      <w:r w:rsidR="001F3067" w:rsidRPr="00AA6B12">
        <w:rPr>
          <w:iCs/>
          <w:lang w:val="fr-FR"/>
        </w:rPr>
        <w:t>Etudes</w:t>
      </w:r>
      <w:r>
        <w:rPr>
          <w:iCs/>
          <w:lang w:val="fr-FR"/>
        </w:rPr>
        <w:t xml:space="preserve"> de la</w:t>
      </w:r>
      <w:r w:rsidR="001F3067" w:rsidRPr="00AA6B12">
        <w:rPr>
          <w:iCs/>
          <w:lang w:val="fr-FR"/>
        </w:rPr>
        <w:t xml:space="preserve">  Famille</w:t>
      </w:r>
      <w:r w:rsidR="008F691F" w:rsidRPr="00AA6B12">
        <w:rPr>
          <w:iCs/>
          <w:lang w:val="fr-FR"/>
        </w:rPr>
        <w:t xml:space="preserve">) </w:t>
      </w:r>
    </w:p>
    <w:p w:rsidR="008F691F" w:rsidRPr="00AA6B12" w:rsidRDefault="008F691F" w:rsidP="00313BE1">
      <w:pPr>
        <w:jc w:val="right"/>
        <w:rPr>
          <w:lang w:val="fr-FR"/>
        </w:rPr>
      </w:pPr>
      <w:r w:rsidRPr="00AA6B12">
        <w:rPr>
          <w:iCs/>
          <w:lang w:val="fr-FR"/>
        </w:rPr>
        <w:t>Pr</w:t>
      </w:r>
      <w:r w:rsidR="001F3067" w:rsidRPr="00AA6B12">
        <w:rPr>
          <w:iCs/>
          <w:lang w:val="fr-FR"/>
        </w:rPr>
        <w:t>é</w:t>
      </w:r>
      <w:r w:rsidRPr="00AA6B12">
        <w:rPr>
          <w:iCs/>
          <w:lang w:val="fr-FR"/>
        </w:rPr>
        <w:t>sident d</w:t>
      </w:r>
      <w:r w:rsidR="001F3067" w:rsidRPr="00AA6B12">
        <w:rPr>
          <w:iCs/>
          <w:lang w:val="fr-FR"/>
        </w:rPr>
        <w:t>u</w:t>
      </w:r>
      <w:r w:rsidRPr="00AA6B12">
        <w:rPr>
          <w:iCs/>
          <w:lang w:val="fr-FR"/>
        </w:rPr>
        <w:t xml:space="preserve"> Forum de</w:t>
      </w:r>
      <w:r w:rsidR="001F3067" w:rsidRPr="00AA6B12">
        <w:rPr>
          <w:iCs/>
          <w:lang w:val="fr-FR"/>
        </w:rPr>
        <w:t>s</w:t>
      </w:r>
      <w:r w:rsidRPr="00AA6B12">
        <w:rPr>
          <w:iCs/>
          <w:lang w:val="fr-FR"/>
        </w:rPr>
        <w:t xml:space="preserve"> associa</w:t>
      </w:r>
      <w:r w:rsidR="001F3067" w:rsidRPr="00AA6B12">
        <w:rPr>
          <w:iCs/>
          <w:lang w:val="fr-FR"/>
        </w:rPr>
        <w:t>t</w:t>
      </w:r>
      <w:r w:rsidRPr="00AA6B12">
        <w:rPr>
          <w:iCs/>
          <w:lang w:val="fr-FR"/>
        </w:rPr>
        <w:t>ion</w:t>
      </w:r>
      <w:r w:rsidR="001F3067" w:rsidRPr="00AA6B12">
        <w:rPr>
          <w:iCs/>
          <w:lang w:val="fr-FR"/>
        </w:rPr>
        <w:t>s</w:t>
      </w:r>
      <w:r w:rsidRPr="00AA6B12">
        <w:rPr>
          <w:iCs/>
          <w:lang w:val="fr-FR"/>
        </w:rPr>
        <w:t xml:space="preserve"> famili</w:t>
      </w:r>
      <w:r w:rsidR="00B36A65">
        <w:rPr>
          <w:iCs/>
          <w:lang w:val="fr-FR"/>
        </w:rPr>
        <w:t>ales</w:t>
      </w:r>
    </w:p>
    <w:p w:rsidR="008F691F" w:rsidRPr="00AA6B12" w:rsidRDefault="008F691F">
      <w:pPr>
        <w:rPr>
          <w:color w:val="C0504D"/>
          <w:lang w:val="fr-FR"/>
        </w:rPr>
      </w:pPr>
    </w:p>
    <w:p w:rsidR="001F3067" w:rsidRPr="00745123" w:rsidRDefault="001F3067">
      <w:pPr>
        <w:pStyle w:val="Textkrper3"/>
        <w:rPr>
          <w:rFonts w:ascii="Times New Roman" w:hAnsi="Times New Roman"/>
          <w:b/>
          <w:color w:val="C0504D"/>
          <w:sz w:val="24"/>
          <w:lang w:val="fr-FR"/>
        </w:rPr>
      </w:pPr>
    </w:p>
    <w:p w:rsidR="008F691F" w:rsidRPr="00115C9B" w:rsidRDefault="00B36A65">
      <w:pPr>
        <w:rPr>
          <w:lang w:val="fr-FR"/>
        </w:rPr>
      </w:pPr>
      <w:r>
        <w:rPr>
          <w:lang w:val="fr-FR"/>
        </w:rPr>
        <w:t xml:space="preserve">Peut-être </w:t>
      </w:r>
      <w:r w:rsidR="001F3067" w:rsidRPr="00115C9B">
        <w:rPr>
          <w:lang w:val="fr-FR"/>
        </w:rPr>
        <w:t>faut</w:t>
      </w:r>
      <w:r>
        <w:rPr>
          <w:lang w:val="fr-FR"/>
        </w:rPr>
        <w:t>-il</w:t>
      </w:r>
      <w:r w:rsidR="001F3067" w:rsidRPr="00115C9B">
        <w:rPr>
          <w:lang w:val="fr-FR"/>
        </w:rPr>
        <w:t xml:space="preserve"> partir d’une citation un peu amère, mais très réaliste.</w:t>
      </w:r>
    </w:p>
    <w:p w:rsidR="001F3067" w:rsidRPr="00745123" w:rsidRDefault="001F3067">
      <w:pPr>
        <w:rPr>
          <w:lang w:val="fr-FR"/>
        </w:rPr>
      </w:pPr>
    </w:p>
    <w:p w:rsidR="00F36A77" w:rsidRPr="00AA6B12" w:rsidRDefault="00C943C1" w:rsidP="00F36A77">
      <w:pPr>
        <w:jc w:val="both"/>
        <w:rPr>
          <w:i/>
          <w:lang w:val="fr-FR"/>
        </w:rPr>
      </w:pPr>
      <w:r w:rsidRPr="00AA6B12">
        <w:rPr>
          <w:i/>
          <w:lang w:val="fr-FR"/>
        </w:rPr>
        <w:t>« </w:t>
      </w:r>
      <w:r w:rsidR="001F3067" w:rsidRPr="00AA6B12">
        <w:rPr>
          <w:i/>
          <w:lang w:val="fr-FR"/>
        </w:rPr>
        <w:t> Notre société aime la jeunesse, mais elle n’aime pas les jeunes. Dans la narration collective, être ou paraître jeunes devient un</w:t>
      </w:r>
      <w:r w:rsidR="00F36A77" w:rsidRPr="00AA6B12">
        <w:rPr>
          <w:i/>
          <w:lang w:val="fr-FR"/>
        </w:rPr>
        <w:t>e condition requise pour le succès, mais seulement pour ceux qui ne sont plus jeunes. Les jeunes véritables, eux</w:t>
      </w:r>
      <w:r w:rsidR="004E10D4" w:rsidRPr="00AA6B12">
        <w:rPr>
          <w:i/>
          <w:lang w:val="fr-FR"/>
        </w:rPr>
        <w:t>,</w:t>
      </w:r>
      <w:r w:rsidR="00F36A77" w:rsidRPr="00AA6B12">
        <w:rPr>
          <w:i/>
          <w:lang w:val="fr-FR"/>
        </w:rPr>
        <w:t xml:space="preserve"> n’ont aucune importance, ils auront leur occasion dans leur futur, un futur qui, incidemment, n’arri</w:t>
      </w:r>
      <w:r w:rsidR="00B36A65">
        <w:rPr>
          <w:i/>
          <w:lang w:val="fr-FR"/>
        </w:rPr>
        <w:t xml:space="preserve">vera jamais, car la jeunesse de ceux qui ne sont plus </w:t>
      </w:r>
      <w:r w:rsidR="00F36A77" w:rsidRPr="00AA6B12">
        <w:rPr>
          <w:i/>
          <w:lang w:val="fr-FR"/>
        </w:rPr>
        <w:t>jeunes</w:t>
      </w:r>
      <w:r w:rsidR="00171BAD" w:rsidRPr="00AA6B12">
        <w:rPr>
          <w:i/>
          <w:lang w:val="fr-FR"/>
        </w:rPr>
        <w:t xml:space="preserve"> vise à s’allonger de plus en  plus, escamotant des espaces aux autres, aux jeunes véritables. L’école dévaluée, des systè</w:t>
      </w:r>
      <w:r w:rsidR="00745123">
        <w:rPr>
          <w:i/>
          <w:lang w:val="fr-FR"/>
        </w:rPr>
        <w:t>mes de Sécurité sociale iniques</w:t>
      </w:r>
      <w:r w:rsidR="00171BAD" w:rsidRPr="00AA6B12">
        <w:rPr>
          <w:i/>
          <w:lang w:val="fr-FR"/>
        </w:rPr>
        <w:t>, le milieu</w:t>
      </w:r>
      <w:r w:rsidR="000675E9" w:rsidRPr="00AA6B12">
        <w:rPr>
          <w:i/>
          <w:lang w:val="fr-FR"/>
        </w:rPr>
        <w:t xml:space="preserve"> naturel</w:t>
      </w:r>
      <w:r w:rsidR="00171BAD" w:rsidRPr="00AA6B12">
        <w:rPr>
          <w:i/>
          <w:lang w:val="fr-FR"/>
        </w:rPr>
        <w:t xml:space="preserve"> et le paysage d</w:t>
      </w:r>
      <w:r w:rsidRPr="00AA6B12">
        <w:rPr>
          <w:i/>
          <w:lang w:val="fr-FR"/>
        </w:rPr>
        <w:t xml:space="preserve">éfigurés, ce sont tous des symptômes d’une société incapable de penser et de projeter son propre futur, malade d’une « inintelligence » aussi myope que dangereuse » (V. </w:t>
      </w:r>
      <w:proofErr w:type="spellStart"/>
      <w:r w:rsidRPr="00AA6B12">
        <w:rPr>
          <w:i/>
          <w:lang w:val="fr-FR"/>
        </w:rPr>
        <w:t>Pelligra</w:t>
      </w:r>
      <w:proofErr w:type="spellEnd"/>
      <w:r w:rsidRPr="00AA6B12">
        <w:rPr>
          <w:i/>
          <w:lang w:val="fr-FR"/>
        </w:rPr>
        <w:t>, introdu</w:t>
      </w:r>
      <w:r w:rsidR="000675E9" w:rsidRPr="00AA6B12">
        <w:rPr>
          <w:i/>
          <w:lang w:val="fr-FR"/>
        </w:rPr>
        <w:t>c</w:t>
      </w:r>
      <w:r w:rsidRPr="00AA6B12">
        <w:rPr>
          <w:i/>
          <w:lang w:val="fr-FR"/>
        </w:rPr>
        <w:t>tion à l’Assemblée thématique n° 3, « Accompagner les jeunes dans le monde du travail », 47</w:t>
      </w:r>
      <w:r w:rsidR="004E10D4" w:rsidRPr="00AA6B12">
        <w:rPr>
          <w:i/>
          <w:lang w:val="fr-FR"/>
        </w:rPr>
        <w:t>ᵉ</w:t>
      </w:r>
      <w:r w:rsidR="00745123">
        <w:rPr>
          <w:i/>
          <w:lang w:val="fr-FR"/>
        </w:rPr>
        <w:t xml:space="preserve"> </w:t>
      </w:r>
      <w:r w:rsidR="004E10D4" w:rsidRPr="00AA6B12">
        <w:rPr>
          <w:i/>
          <w:lang w:val="fr-FR"/>
        </w:rPr>
        <w:t>Semaine Sociale, Turin, 13 Septembre 2013)</w:t>
      </w:r>
    </w:p>
    <w:p w:rsidR="004E10D4" w:rsidRPr="00AA6B12" w:rsidRDefault="004E10D4" w:rsidP="00F36A77">
      <w:pPr>
        <w:jc w:val="both"/>
        <w:rPr>
          <w:i/>
          <w:lang w:val="fr-FR"/>
        </w:rPr>
      </w:pPr>
    </w:p>
    <w:p w:rsidR="00F36A77" w:rsidRPr="00AA6B12" w:rsidRDefault="00B36A65" w:rsidP="00641E7F">
      <w:pPr>
        <w:jc w:val="both"/>
        <w:rPr>
          <w:lang w:val="fr-FR"/>
        </w:rPr>
      </w:pPr>
      <w:r>
        <w:rPr>
          <w:lang w:val="fr-FR"/>
        </w:rPr>
        <w:t>Voyons</w:t>
      </w:r>
      <w:r w:rsidR="004E10D4" w:rsidRPr="00AA6B12">
        <w:rPr>
          <w:lang w:val="fr-FR"/>
        </w:rPr>
        <w:t xml:space="preserve"> si l’auteur a raison,</w:t>
      </w:r>
      <w:r w:rsidR="00313BE1" w:rsidRPr="00AA6B12">
        <w:rPr>
          <w:lang w:val="fr-FR"/>
        </w:rPr>
        <w:t xml:space="preserve"> en</w:t>
      </w:r>
      <w:r w:rsidR="004E10D4" w:rsidRPr="00AA6B12">
        <w:rPr>
          <w:lang w:val="fr-FR"/>
        </w:rPr>
        <w:t xml:space="preserve"> refai</w:t>
      </w:r>
      <w:r>
        <w:rPr>
          <w:lang w:val="fr-FR"/>
        </w:rPr>
        <w:t>sant un parcours d’analyse d</w:t>
      </w:r>
      <w:r w:rsidR="0029416F">
        <w:rPr>
          <w:lang w:val="fr-FR"/>
        </w:rPr>
        <w:t xml:space="preserve">es éléments qui accompagnent le </w:t>
      </w:r>
      <w:r w:rsidR="004E10D4" w:rsidRPr="00AA6B12">
        <w:rPr>
          <w:lang w:val="fr-FR"/>
        </w:rPr>
        <w:t xml:space="preserve">passage complexe </w:t>
      </w:r>
      <w:r w:rsidR="00313BE1" w:rsidRPr="00AA6B12">
        <w:rPr>
          <w:lang w:val="fr-FR"/>
        </w:rPr>
        <w:t>de jeunes à adultes.</w:t>
      </w:r>
    </w:p>
    <w:p w:rsidR="001F3067" w:rsidRPr="00AA6B12" w:rsidRDefault="001F3067">
      <w:pPr>
        <w:rPr>
          <w:i/>
          <w:lang w:val="fr-FR"/>
        </w:rPr>
      </w:pPr>
      <w:r w:rsidRPr="00AA6B12">
        <w:rPr>
          <w:i/>
          <w:lang w:val="fr-FR"/>
        </w:rPr>
        <w:t xml:space="preserve"> </w:t>
      </w:r>
    </w:p>
    <w:p w:rsidR="008F691F" w:rsidRPr="00115C9B" w:rsidRDefault="00641E7F">
      <w:pPr>
        <w:rPr>
          <w:b/>
          <w:sz w:val="28"/>
          <w:szCs w:val="28"/>
          <w:lang w:val="fr-FR"/>
        </w:rPr>
      </w:pPr>
      <w:r w:rsidRPr="00115C9B">
        <w:rPr>
          <w:b/>
          <w:sz w:val="28"/>
          <w:szCs w:val="28"/>
          <w:lang w:val="fr-FR"/>
        </w:rPr>
        <w:t xml:space="preserve">1.       </w:t>
      </w:r>
      <w:r w:rsidR="00087845" w:rsidRPr="00115C9B">
        <w:rPr>
          <w:b/>
          <w:sz w:val="28"/>
          <w:szCs w:val="28"/>
          <w:lang w:val="fr-FR"/>
        </w:rPr>
        <w:t>« </w:t>
      </w:r>
      <w:r w:rsidRPr="00115C9B">
        <w:rPr>
          <w:b/>
          <w:sz w:val="28"/>
          <w:szCs w:val="28"/>
          <w:lang w:val="fr-FR"/>
        </w:rPr>
        <w:t xml:space="preserve"> Faire famille</w:t>
      </w:r>
      <w:r w:rsidR="00087845" w:rsidRPr="00115C9B">
        <w:rPr>
          <w:b/>
          <w:sz w:val="28"/>
          <w:szCs w:val="28"/>
          <w:lang w:val="fr-FR"/>
        </w:rPr>
        <w:t> »</w:t>
      </w:r>
      <w:r w:rsidRPr="00115C9B">
        <w:rPr>
          <w:b/>
          <w:sz w:val="28"/>
          <w:szCs w:val="28"/>
          <w:lang w:val="fr-FR"/>
        </w:rPr>
        <w:t xml:space="preserve"> pour devenir des adultes ?</w:t>
      </w:r>
    </w:p>
    <w:p w:rsidR="002E36F7" w:rsidRPr="00115C9B" w:rsidRDefault="002E36F7" w:rsidP="00641E7F">
      <w:pPr>
        <w:ind w:left="360"/>
        <w:jc w:val="both"/>
        <w:rPr>
          <w:iCs/>
          <w:sz w:val="28"/>
          <w:szCs w:val="28"/>
          <w:lang w:val="fr-FR"/>
        </w:rPr>
      </w:pPr>
    </w:p>
    <w:p w:rsidR="00641E7F" w:rsidRPr="00AA6B12" w:rsidRDefault="00641E7F" w:rsidP="00745123">
      <w:pPr>
        <w:jc w:val="both"/>
        <w:rPr>
          <w:iCs/>
          <w:lang w:val="fr-FR"/>
        </w:rPr>
      </w:pPr>
      <w:r w:rsidRPr="00AA6B12">
        <w:rPr>
          <w:iCs/>
          <w:lang w:val="fr-FR"/>
        </w:rPr>
        <w:t>Le long d</w:t>
      </w:r>
      <w:r w:rsidR="007A4DCD" w:rsidRPr="00AA6B12">
        <w:rPr>
          <w:iCs/>
          <w:lang w:val="fr-FR"/>
        </w:rPr>
        <w:t xml:space="preserve">u chemin </w:t>
      </w:r>
      <w:r w:rsidRPr="00AA6B12">
        <w:rPr>
          <w:iCs/>
          <w:lang w:val="fr-FR"/>
        </w:rPr>
        <w:t xml:space="preserve"> </w:t>
      </w:r>
      <w:r w:rsidR="007A4DCD" w:rsidRPr="00AA6B12">
        <w:rPr>
          <w:iCs/>
          <w:lang w:val="fr-FR"/>
        </w:rPr>
        <w:t xml:space="preserve">vers </w:t>
      </w:r>
      <w:r w:rsidRPr="00AA6B12">
        <w:rPr>
          <w:iCs/>
          <w:lang w:val="fr-FR"/>
        </w:rPr>
        <w:t>le projet de couple et de famille</w:t>
      </w:r>
      <w:r w:rsidR="00B36A65">
        <w:rPr>
          <w:iCs/>
          <w:lang w:val="fr-FR"/>
        </w:rPr>
        <w:t>,</w:t>
      </w:r>
      <w:r w:rsidR="00EA2D6C" w:rsidRPr="00AA6B12">
        <w:rPr>
          <w:iCs/>
          <w:lang w:val="fr-FR"/>
        </w:rPr>
        <w:t xml:space="preserve"> il existe aujourd’hui </w:t>
      </w:r>
      <w:proofErr w:type="gramStart"/>
      <w:r w:rsidR="00EA2D6C" w:rsidRPr="00AA6B12">
        <w:rPr>
          <w:iCs/>
          <w:lang w:val="fr-FR"/>
        </w:rPr>
        <w:t>une</w:t>
      </w:r>
      <w:proofErr w:type="gramEnd"/>
      <w:r w:rsidR="00EA2D6C" w:rsidRPr="00AA6B12">
        <w:rPr>
          <w:iCs/>
          <w:lang w:val="fr-FR"/>
        </w:rPr>
        <w:t xml:space="preserve"> double difficulté, presque une </w:t>
      </w:r>
      <w:r w:rsidR="00B36A65">
        <w:rPr>
          <w:iCs/>
          <w:lang w:val="fr-FR"/>
        </w:rPr>
        <w:t>double marginalité qui concerne</w:t>
      </w:r>
      <w:r w:rsidR="00EA2D6C" w:rsidRPr="00AA6B12">
        <w:rPr>
          <w:iCs/>
          <w:lang w:val="fr-FR"/>
        </w:rPr>
        <w:t xml:space="preserve"> ceux qui vont la parcourir :</w:t>
      </w:r>
    </w:p>
    <w:p w:rsidR="00EA2D6C" w:rsidRPr="00AA6B12" w:rsidRDefault="002E36F7" w:rsidP="00EA2D6C">
      <w:pPr>
        <w:ind w:left="426"/>
        <w:jc w:val="both"/>
        <w:rPr>
          <w:iCs/>
          <w:lang w:val="fr-FR"/>
        </w:rPr>
      </w:pPr>
      <w:r w:rsidRPr="00AA6B12">
        <w:rPr>
          <w:b/>
          <w:iCs/>
          <w:lang w:val="fr-FR"/>
        </w:rPr>
        <w:t>-</w:t>
      </w:r>
      <w:r w:rsidRPr="00AA6B12">
        <w:rPr>
          <w:iCs/>
          <w:lang w:val="fr-FR"/>
        </w:rPr>
        <w:t xml:space="preserve"> </w:t>
      </w:r>
      <w:r w:rsidR="00EA2D6C" w:rsidRPr="00AA6B12">
        <w:rPr>
          <w:iCs/>
          <w:lang w:val="fr-FR"/>
        </w:rPr>
        <w:t>la difficulté de</w:t>
      </w:r>
      <w:r w:rsidR="00745123">
        <w:rPr>
          <w:iCs/>
          <w:lang w:val="fr-FR"/>
        </w:rPr>
        <w:t xml:space="preserve"> devenir des adultes, d’assumer</w:t>
      </w:r>
      <w:r w:rsidR="00EA2D6C" w:rsidRPr="00AA6B12">
        <w:rPr>
          <w:iCs/>
          <w:lang w:val="fr-FR"/>
        </w:rPr>
        <w:t xml:space="preserve"> un rôle actif, autonome, responsable (paradoxalement être jeune aujourd’hui, c’est être marginal)</w:t>
      </w:r>
      <w:r w:rsidR="007A4DCD" w:rsidRPr="00AA6B12">
        <w:rPr>
          <w:iCs/>
          <w:lang w:val="fr-FR"/>
        </w:rPr>
        <w:t>.</w:t>
      </w:r>
    </w:p>
    <w:p w:rsidR="00EA2D6C" w:rsidRPr="00AA6B12" w:rsidRDefault="002E36F7" w:rsidP="00EA2D6C">
      <w:pPr>
        <w:ind w:left="426"/>
        <w:jc w:val="both"/>
        <w:rPr>
          <w:iCs/>
          <w:lang w:val="fr-FR"/>
        </w:rPr>
      </w:pPr>
      <w:r w:rsidRPr="00AA6B12">
        <w:rPr>
          <w:b/>
          <w:iCs/>
          <w:lang w:val="fr-FR"/>
        </w:rPr>
        <w:t>-</w:t>
      </w:r>
      <w:r w:rsidR="00EA2D6C" w:rsidRPr="00AA6B12">
        <w:rPr>
          <w:b/>
          <w:iCs/>
          <w:lang w:val="fr-FR"/>
        </w:rPr>
        <w:t xml:space="preserve"> </w:t>
      </w:r>
      <w:r w:rsidR="00EA2D6C" w:rsidRPr="00AA6B12">
        <w:rPr>
          <w:iCs/>
          <w:lang w:val="fr-FR"/>
        </w:rPr>
        <w:t xml:space="preserve">la difficulté parallèle de </w:t>
      </w:r>
      <w:r w:rsidR="00D116D6" w:rsidRPr="00AA6B12">
        <w:rPr>
          <w:iCs/>
          <w:lang w:val="fr-FR"/>
        </w:rPr>
        <w:t>penser à son propre futur partagé en couple avec une autre personne, au point qu</w:t>
      </w:r>
      <w:r w:rsidR="000675E9" w:rsidRPr="00AA6B12">
        <w:rPr>
          <w:iCs/>
          <w:lang w:val="fr-FR"/>
        </w:rPr>
        <w:t>’</w:t>
      </w:r>
      <w:r w:rsidR="00D116D6" w:rsidRPr="00AA6B12">
        <w:rPr>
          <w:iCs/>
          <w:lang w:val="fr-FR"/>
        </w:rPr>
        <w:t xml:space="preserve">aujourd’hui, pour </w:t>
      </w:r>
      <w:r w:rsidR="00C23CAB">
        <w:rPr>
          <w:iCs/>
          <w:lang w:val="fr-FR"/>
        </w:rPr>
        <w:t xml:space="preserve">beaucoup de jeunes, se marier </w:t>
      </w:r>
      <w:r w:rsidR="00D116D6" w:rsidRPr="00AA6B12">
        <w:rPr>
          <w:iCs/>
          <w:lang w:val="fr-FR"/>
        </w:rPr>
        <w:t xml:space="preserve">est presque une </w:t>
      </w:r>
      <w:r w:rsidR="00537119" w:rsidRPr="00AA6B12">
        <w:rPr>
          <w:i/>
          <w:iCs/>
          <w:lang w:val="fr-FR"/>
        </w:rPr>
        <w:t>« mission impossible »</w:t>
      </w:r>
      <w:r w:rsidR="00745123">
        <w:rPr>
          <w:i/>
          <w:iCs/>
          <w:lang w:val="fr-FR"/>
        </w:rPr>
        <w:t xml:space="preserve"> </w:t>
      </w:r>
      <w:r w:rsidR="00537119" w:rsidRPr="00AA6B12">
        <w:rPr>
          <w:iCs/>
          <w:lang w:val="fr-FR"/>
        </w:rPr>
        <w:t>(fonder un foyer</w:t>
      </w:r>
      <w:r w:rsidR="00C23CAB">
        <w:rPr>
          <w:iCs/>
          <w:lang w:val="fr-FR"/>
        </w:rPr>
        <w:t>,</w:t>
      </w:r>
      <w:r w:rsidR="00537119" w:rsidRPr="00AA6B12">
        <w:rPr>
          <w:iCs/>
          <w:lang w:val="fr-FR"/>
        </w:rPr>
        <w:t xml:space="preserve"> c’est une affaire d’autrefois, ce n’est pas </w:t>
      </w:r>
      <w:proofErr w:type="spellStart"/>
      <w:r w:rsidR="00537119" w:rsidRPr="00AA6B12">
        <w:rPr>
          <w:i/>
          <w:iCs/>
          <w:lang w:val="fr-FR"/>
        </w:rPr>
        <w:t>trendy</w:t>
      </w:r>
      <w:proofErr w:type="spellEnd"/>
      <w:r w:rsidR="00537119" w:rsidRPr="00AA6B12">
        <w:rPr>
          <w:i/>
          <w:iCs/>
          <w:lang w:val="fr-FR"/>
        </w:rPr>
        <w:t xml:space="preserve">, </w:t>
      </w:r>
      <w:r w:rsidR="00537119" w:rsidRPr="00AA6B12">
        <w:rPr>
          <w:iCs/>
          <w:lang w:val="fr-FR"/>
        </w:rPr>
        <w:t xml:space="preserve">ce n’est pas </w:t>
      </w:r>
      <w:r w:rsidR="00D116D6" w:rsidRPr="00AA6B12">
        <w:rPr>
          <w:iCs/>
          <w:lang w:val="fr-FR"/>
        </w:rPr>
        <w:t xml:space="preserve"> </w:t>
      </w:r>
      <w:r w:rsidR="00537119" w:rsidRPr="00AA6B12">
        <w:rPr>
          <w:i/>
          <w:iCs/>
          <w:lang w:val="fr-FR"/>
        </w:rPr>
        <w:t>cool</w:t>
      </w:r>
      <w:r w:rsidR="00537119" w:rsidRPr="00AA6B12">
        <w:rPr>
          <w:iCs/>
          <w:lang w:val="fr-FR"/>
        </w:rPr>
        <w:t xml:space="preserve">, on dirait que </w:t>
      </w:r>
      <w:r w:rsidR="00B36A65">
        <w:rPr>
          <w:i/>
          <w:iCs/>
          <w:lang w:val="fr-FR"/>
        </w:rPr>
        <w:t>« c’est ringard</w:t>
      </w:r>
      <w:r w:rsidR="00537119" w:rsidRPr="00AA6B12">
        <w:rPr>
          <w:i/>
          <w:iCs/>
          <w:lang w:val="fr-FR"/>
        </w:rPr>
        <w:t> »</w:t>
      </w:r>
      <w:r w:rsidR="00745123">
        <w:rPr>
          <w:i/>
          <w:iCs/>
          <w:lang w:val="fr-FR"/>
        </w:rPr>
        <w:t xml:space="preserve"> </w:t>
      </w:r>
      <w:r w:rsidR="00537119" w:rsidRPr="00AA6B12">
        <w:rPr>
          <w:i/>
          <w:iCs/>
          <w:lang w:val="fr-FR"/>
        </w:rPr>
        <w:t xml:space="preserve">… </w:t>
      </w:r>
      <w:r w:rsidR="00537119" w:rsidRPr="00AA6B12">
        <w:rPr>
          <w:iCs/>
          <w:lang w:val="fr-FR"/>
        </w:rPr>
        <w:t xml:space="preserve">bref, </w:t>
      </w:r>
      <w:r w:rsidR="00B36A65">
        <w:rPr>
          <w:iCs/>
          <w:lang w:val="fr-FR"/>
        </w:rPr>
        <w:t>marginal</w:t>
      </w:r>
      <w:r w:rsidRPr="00AA6B12">
        <w:rPr>
          <w:iCs/>
          <w:lang w:val="fr-FR"/>
        </w:rPr>
        <w:t>).</w:t>
      </w:r>
    </w:p>
    <w:p w:rsidR="002E36F7" w:rsidRPr="00AA6B12" w:rsidRDefault="002E36F7" w:rsidP="00EA2D6C">
      <w:pPr>
        <w:ind w:left="426"/>
        <w:jc w:val="both"/>
        <w:rPr>
          <w:b/>
          <w:iCs/>
          <w:lang w:val="fr-FR"/>
        </w:rPr>
      </w:pPr>
    </w:p>
    <w:p w:rsidR="002E36F7" w:rsidRPr="00AA6B12" w:rsidRDefault="00C23CAB" w:rsidP="002E36F7">
      <w:pPr>
        <w:ind w:left="426" w:hanging="284"/>
        <w:jc w:val="both"/>
        <w:rPr>
          <w:iCs/>
          <w:lang w:val="fr-FR"/>
        </w:rPr>
      </w:pPr>
      <w:r>
        <w:rPr>
          <w:iCs/>
          <w:lang w:val="fr-FR"/>
        </w:rPr>
        <w:t>La littérature sur la « </w:t>
      </w:r>
      <w:r w:rsidR="002E36F7" w:rsidRPr="00AA6B12">
        <w:rPr>
          <w:iCs/>
          <w:lang w:val="fr-FR"/>
        </w:rPr>
        <w:t xml:space="preserve">longue </w:t>
      </w:r>
      <w:r w:rsidR="00B36A65">
        <w:rPr>
          <w:iCs/>
          <w:lang w:val="fr-FR"/>
        </w:rPr>
        <w:t xml:space="preserve">vie en </w:t>
      </w:r>
      <w:r w:rsidR="00B36A65" w:rsidRPr="00AA6B12">
        <w:rPr>
          <w:iCs/>
          <w:lang w:val="fr-FR"/>
        </w:rPr>
        <w:t xml:space="preserve">famille </w:t>
      </w:r>
      <w:r w:rsidR="002E36F7" w:rsidRPr="00AA6B12">
        <w:rPr>
          <w:iCs/>
          <w:lang w:val="fr-FR"/>
        </w:rPr>
        <w:t>du jeune ad</w:t>
      </w:r>
      <w:r w:rsidR="00B36A65">
        <w:rPr>
          <w:iCs/>
          <w:lang w:val="fr-FR"/>
        </w:rPr>
        <w:t xml:space="preserve">ulte » est désormais une donnée </w:t>
      </w:r>
      <w:r w:rsidR="002E36F7" w:rsidRPr="00AA6B12">
        <w:rPr>
          <w:iCs/>
          <w:lang w:val="fr-FR"/>
        </w:rPr>
        <w:t>consolidée</w:t>
      </w:r>
      <w:r w:rsidR="00B7410C" w:rsidRPr="00AA6B12">
        <w:rPr>
          <w:iCs/>
          <w:lang w:val="fr-FR"/>
        </w:rPr>
        <w:t> ;</w:t>
      </w:r>
      <w:r w:rsidR="007A4DCD" w:rsidRPr="00AA6B12">
        <w:rPr>
          <w:iCs/>
          <w:lang w:val="fr-FR"/>
        </w:rPr>
        <w:t xml:space="preserve"> </w:t>
      </w:r>
      <w:r w:rsidR="00745123">
        <w:rPr>
          <w:iCs/>
          <w:lang w:val="fr-FR"/>
        </w:rPr>
        <w:t xml:space="preserve">elle </w:t>
      </w:r>
      <w:r w:rsidR="00B7410C" w:rsidRPr="00AA6B12">
        <w:rPr>
          <w:iCs/>
          <w:lang w:val="fr-FR"/>
        </w:rPr>
        <w:t>voit</w:t>
      </w:r>
      <w:r w:rsidR="00087845" w:rsidRPr="00AA6B12">
        <w:rPr>
          <w:iCs/>
          <w:lang w:val="fr-FR"/>
        </w:rPr>
        <w:t xml:space="preserve"> surtout en </w:t>
      </w:r>
      <w:r w:rsidR="000675E9" w:rsidRPr="00AA6B12">
        <w:rPr>
          <w:iCs/>
          <w:lang w:val="fr-FR"/>
        </w:rPr>
        <w:t>Italie,</w:t>
      </w:r>
      <w:r w:rsidR="00B36A65">
        <w:rPr>
          <w:iCs/>
          <w:lang w:val="fr-FR"/>
        </w:rPr>
        <w:t xml:space="preserve"> mais dans d’autres p</w:t>
      </w:r>
      <w:r w:rsidR="00087845" w:rsidRPr="00AA6B12">
        <w:rPr>
          <w:iCs/>
          <w:lang w:val="fr-FR"/>
        </w:rPr>
        <w:t>ays développés</w:t>
      </w:r>
      <w:r w:rsidR="004440EC" w:rsidRPr="00AA6B12">
        <w:rPr>
          <w:iCs/>
          <w:lang w:val="fr-FR"/>
        </w:rPr>
        <w:t xml:space="preserve"> aussi</w:t>
      </w:r>
      <w:r w:rsidR="00745123">
        <w:rPr>
          <w:iCs/>
          <w:lang w:val="fr-FR"/>
        </w:rPr>
        <w:t xml:space="preserve">, un nombre de plus en plus </w:t>
      </w:r>
      <w:r w:rsidR="00087845" w:rsidRPr="00AA6B12">
        <w:rPr>
          <w:iCs/>
          <w:lang w:val="fr-FR"/>
        </w:rPr>
        <w:t xml:space="preserve">remarquable de jeunes de plus de trente ans </w:t>
      </w:r>
      <w:r w:rsidR="005E33A6" w:rsidRPr="00AA6B12">
        <w:rPr>
          <w:iCs/>
          <w:lang w:val="fr-FR"/>
        </w:rPr>
        <w:t xml:space="preserve">qui </w:t>
      </w:r>
      <w:r w:rsidR="00087845" w:rsidRPr="00AA6B12">
        <w:rPr>
          <w:iCs/>
          <w:lang w:val="fr-FR"/>
        </w:rPr>
        <w:t>vi</w:t>
      </w:r>
      <w:r w:rsidR="005E33A6" w:rsidRPr="00AA6B12">
        <w:rPr>
          <w:iCs/>
          <w:lang w:val="fr-FR"/>
        </w:rPr>
        <w:t>vent</w:t>
      </w:r>
      <w:r w:rsidR="00087845" w:rsidRPr="00AA6B12">
        <w:rPr>
          <w:iCs/>
          <w:lang w:val="fr-FR"/>
        </w:rPr>
        <w:t xml:space="preserve"> avec </w:t>
      </w:r>
      <w:r w:rsidR="005E33A6" w:rsidRPr="00AA6B12">
        <w:rPr>
          <w:iCs/>
          <w:lang w:val="fr-FR"/>
        </w:rPr>
        <w:t>leur</w:t>
      </w:r>
      <w:r w:rsidR="00087845" w:rsidRPr="00AA6B12">
        <w:rPr>
          <w:iCs/>
          <w:lang w:val="fr-FR"/>
        </w:rPr>
        <w:t xml:space="preserve"> propre famille, chez </w:t>
      </w:r>
      <w:r w:rsidR="005E33A6" w:rsidRPr="00AA6B12">
        <w:rPr>
          <w:iCs/>
          <w:lang w:val="fr-FR"/>
        </w:rPr>
        <w:t>leurs</w:t>
      </w:r>
      <w:r w:rsidR="00745123">
        <w:rPr>
          <w:iCs/>
          <w:lang w:val="fr-FR"/>
        </w:rPr>
        <w:t xml:space="preserve"> parents, </w:t>
      </w:r>
      <w:r w:rsidR="00087845" w:rsidRPr="00AA6B12">
        <w:rPr>
          <w:iCs/>
          <w:lang w:val="fr-FR"/>
        </w:rPr>
        <w:t>même quand des conditions d’autonomie existent ( un travail stable</w:t>
      </w:r>
      <w:r w:rsidR="005E33A6" w:rsidRPr="00AA6B12">
        <w:rPr>
          <w:iCs/>
          <w:lang w:val="fr-FR"/>
        </w:rPr>
        <w:t>, par exemple)</w:t>
      </w:r>
      <w:r w:rsidR="00087845" w:rsidRPr="00AA6B12">
        <w:rPr>
          <w:iCs/>
          <w:lang w:val="fr-FR"/>
        </w:rPr>
        <w:t xml:space="preserve"> qui pourraient permettre </w:t>
      </w:r>
      <w:r w:rsidR="005E33A6" w:rsidRPr="00AA6B12">
        <w:rPr>
          <w:iCs/>
          <w:lang w:val="fr-FR"/>
        </w:rPr>
        <w:t>un affranchissement plus fort. Ce phénomène social est imputable :</w:t>
      </w:r>
    </w:p>
    <w:p w:rsidR="00603032" w:rsidRPr="00745123" w:rsidRDefault="005468D1" w:rsidP="00745123">
      <w:pPr>
        <w:numPr>
          <w:ilvl w:val="0"/>
          <w:numId w:val="11"/>
        </w:numPr>
        <w:ind w:left="709" w:hanging="283"/>
        <w:jc w:val="both"/>
        <w:rPr>
          <w:iCs/>
          <w:lang w:val="fr-FR"/>
        </w:rPr>
      </w:pPr>
      <w:r w:rsidRPr="00AA6B12">
        <w:rPr>
          <w:iCs/>
          <w:lang w:val="fr-FR"/>
        </w:rPr>
        <w:t>à</w:t>
      </w:r>
      <w:r w:rsidR="004440EC" w:rsidRPr="00AA6B12">
        <w:rPr>
          <w:iCs/>
          <w:lang w:val="fr-FR"/>
        </w:rPr>
        <w:t xml:space="preserve"> des facteurs socio-culturels extérieurs comme la difficulté d’entre</w:t>
      </w:r>
      <w:r w:rsidR="007A4DCD" w:rsidRPr="00AA6B12">
        <w:rPr>
          <w:iCs/>
          <w:lang w:val="fr-FR"/>
        </w:rPr>
        <w:t>r</w:t>
      </w:r>
      <w:r w:rsidR="004440EC" w:rsidRPr="00AA6B12">
        <w:rPr>
          <w:iCs/>
          <w:lang w:val="fr-FR"/>
        </w:rPr>
        <w:t xml:space="preserve"> dans le monde du travail, la difficulté de trouver une maison, les co</w:t>
      </w:r>
      <w:r w:rsidR="00B64317" w:rsidRPr="00AA6B12">
        <w:rPr>
          <w:iCs/>
          <w:lang w:val="fr-FR"/>
        </w:rPr>
        <w:t xml:space="preserve">ûts pour </w:t>
      </w:r>
      <w:r w:rsidR="001C0F5D" w:rsidRPr="00AA6B12">
        <w:rPr>
          <w:iCs/>
          <w:lang w:val="fr-FR"/>
        </w:rPr>
        <w:t xml:space="preserve">une </w:t>
      </w:r>
      <w:r w:rsidR="00B36A65" w:rsidRPr="00AA6B12">
        <w:rPr>
          <w:iCs/>
          <w:lang w:val="fr-FR"/>
        </w:rPr>
        <w:t xml:space="preserve">nouvelle </w:t>
      </w:r>
      <w:r w:rsidR="00B64317" w:rsidRPr="00AA6B12">
        <w:rPr>
          <w:iCs/>
          <w:lang w:val="fr-FR"/>
        </w:rPr>
        <w:t>famille généralement disproportionné</w:t>
      </w:r>
      <w:r w:rsidR="000675E9" w:rsidRPr="00AA6B12">
        <w:rPr>
          <w:iCs/>
          <w:lang w:val="fr-FR"/>
        </w:rPr>
        <w:t>s</w:t>
      </w:r>
      <w:r w:rsidR="00B36A65">
        <w:rPr>
          <w:iCs/>
          <w:lang w:val="fr-FR"/>
        </w:rPr>
        <w:t xml:space="preserve"> aux ressources réelles d’un</w:t>
      </w:r>
      <w:r w:rsidR="00823280">
        <w:rPr>
          <w:iCs/>
          <w:lang w:val="fr-FR"/>
        </w:rPr>
        <w:t xml:space="preserve"> jeune couple</w:t>
      </w:r>
      <w:r w:rsidR="00C23CAB">
        <w:rPr>
          <w:iCs/>
          <w:lang w:val="fr-FR"/>
        </w:rPr>
        <w:t xml:space="preserve"> </w:t>
      </w:r>
      <w:r w:rsidR="00B64317" w:rsidRPr="00AA6B12">
        <w:rPr>
          <w:iCs/>
          <w:lang w:val="fr-FR"/>
        </w:rPr>
        <w:t>et</w:t>
      </w:r>
      <w:r w:rsidR="00823280">
        <w:rPr>
          <w:iCs/>
          <w:lang w:val="fr-FR"/>
        </w:rPr>
        <w:t>,</w:t>
      </w:r>
      <w:r w:rsidR="00B64317" w:rsidRPr="00AA6B12">
        <w:rPr>
          <w:iCs/>
          <w:lang w:val="fr-FR"/>
        </w:rPr>
        <w:t xml:space="preserve"> après </w:t>
      </w:r>
      <w:r w:rsidR="007A4DCD" w:rsidRPr="00AA6B12">
        <w:rPr>
          <w:iCs/>
          <w:lang w:val="fr-FR"/>
        </w:rPr>
        <w:t>l</w:t>
      </w:r>
      <w:r w:rsidR="00B64317" w:rsidRPr="00AA6B12">
        <w:rPr>
          <w:iCs/>
          <w:lang w:val="fr-FR"/>
        </w:rPr>
        <w:t>es années de crise</w:t>
      </w:r>
      <w:r w:rsidR="007A4DCD" w:rsidRPr="00AA6B12">
        <w:rPr>
          <w:iCs/>
          <w:lang w:val="fr-FR"/>
        </w:rPr>
        <w:t xml:space="preserve"> que l’on traverse</w:t>
      </w:r>
      <w:r w:rsidR="00B64317" w:rsidRPr="00AA6B12">
        <w:rPr>
          <w:iCs/>
          <w:lang w:val="fr-FR"/>
        </w:rPr>
        <w:t>, ces données empiriques  sont certainement plus négati</w:t>
      </w:r>
      <w:r w:rsidR="000675E9" w:rsidRPr="00AA6B12">
        <w:rPr>
          <w:iCs/>
          <w:lang w:val="fr-FR"/>
        </w:rPr>
        <w:t>ves</w:t>
      </w:r>
      <w:r w:rsidR="007A4DCD" w:rsidRPr="00AA6B12">
        <w:rPr>
          <w:iCs/>
          <w:lang w:val="fr-FR"/>
        </w:rPr>
        <w:t xml:space="preserve"> pour les jeunes</w:t>
      </w:r>
      <w:r w:rsidR="00B36A65">
        <w:rPr>
          <w:iCs/>
          <w:lang w:val="fr-FR"/>
        </w:rPr>
        <w:t xml:space="preserve"> d'aujourd'hui</w:t>
      </w:r>
      <w:r w:rsidR="007A4DCD" w:rsidRPr="00AA6B12">
        <w:rPr>
          <w:iCs/>
          <w:lang w:val="fr-FR"/>
        </w:rPr>
        <w:t>.</w:t>
      </w:r>
    </w:p>
    <w:p w:rsidR="00B64317" w:rsidRPr="00AA6B12" w:rsidRDefault="00603032" w:rsidP="004440EC">
      <w:pPr>
        <w:numPr>
          <w:ilvl w:val="0"/>
          <w:numId w:val="11"/>
        </w:numPr>
        <w:ind w:left="709" w:hanging="283"/>
        <w:jc w:val="both"/>
        <w:rPr>
          <w:iCs/>
          <w:lang w:val="fr-FR"/>
        </w:rPr>
      </w:pPr>
      <w:r w:rsidRPr="00AA6B12">
        <w:rPr>
          <w:iCs/>
          <w:lang w:val="fr-FR"/>
        </w:rPr>
        <w:t>à des</w:t>
      </w:r>
      <w:r w:rsidR="00B36A65">
        <w:rPr>
          <w:iCs/>
          <w:lang w:val="fr-FR"/>
        </w:rPr>
        <w:t xml:space="preserve"> facteurs relationnels familiaux</w:t>
      </w:r>
      <w:r w:rsidR="00745123">
        <w:rPr>
          <w:iCs/>
          <w:lang w:val="fr-FR"/>
        </w:rPr>
        <w:t>, comme la résistance</w:t>
      </w:r>
      <w:r w:rsidR="00B36A65">
        <w:rPr>
          <w:iCs/>
          <w:lang w:val="fr-FR"/>
        </w:rPr>
        <w:t xml:space="preserve"> à se détacher</w:t>
      </w:r>
      <w:r w:rsidRPr="00AA6B12">
        <w:rPr>
          <w:iCs/>
          <w:lang w:val="fr-FR"/>
        </w:rPr>
        <w:t xml:space="preserve"> de ses parents</w:t>
      </w:r>
      <w:r w:rsidR="00B36A65">
        <w:rPr>
          <w:iCs/>
          <w:lang w:val="fr-FR"/>
        </w:rPr>
        <w:t xml:space="preserve"> (problème </w:t>
      </w:r>
      <w:r w:rsidR="00C23CAB">
        <w:rPr>
          <w:iCs/>
          <w:lang w:val="fr-FR"/>
        </w:rPr>
        <w:t>qui est aussi celui des parents</w:t>
      </w:r>
      <w:r w:rsidRPr="00AA6B12">
        <w:rPr>
          <w:iCs/>
          <w:lang w:val="fr-FR"/>
        </w:rPr>
        <w:t>), la difficulté à créer un projet autonome, l’ad</w:t>
      </w:r>
      <w:r w:rsidR="00B36A65">
        <w:rPr>
          <w:iCs/>
          <w:lang w:val="fr-FR"/>
        </w:rPr>
        <w:t>option de stratégies de « report » de</w:t>
      </w:r>
      <w:r w:rsidRPr="00AA6B12">
        <w:rPr>
          <w:iCs/>
          <w:lang w:val="fr-FR"/>
        </w:rPr>
        <w:t xml:space="preserve"> plusieur</w:t>
      </w:r>
      <w:r w:rsidR="00C23CAB">
        <w:rPr>
          <w:iCs/>
          <w:lang w:val="fr-FR"/>
        </w:rPr>
        <w:t xml:space="preserve">s choix importants (mariage, </w:t>
      </w:r>
      <w:r w:rsidRPr="00AA6B12">
        <w:rPr>
          <w:iCs/>
          <w:lang w:val="fr-FR"/>
        </w:rPr>
        <w:t>premier enfant</w:t>
      </w:r>
      <w:r w:rsidR="00F0783E" w:rsidRPr="00AA6B12">
        <w:rPr>
          <w:iCs/>
          <w:lang w:val="fr-FR"/>
        </w:rPr>
        <w:t>,</w:t>
      </w:r>
      <w:r w:rsidR="00745123">
        <w:rPr>
          <w:iCs/>
          <w:lang w:val="fr-FR"/>
        </w:rPr>
        <w:t xml:space="preserve"> projet professionnel personnel</w:t>
      </w:r>
      <w:r w:rsidR="00656984" w:rsidRPr="00AA6B12">
        <w:rPr>
          <w:iCs/>
          <w:lang w:val="fr-FR"/>
        </w:rPr>
        <w:t>, etc.). En tout cas, il ne s’agit</w:t>
      </w:r>
      <w:r w:rsidR="00823280">
        <w:rPr>
          <w:iCs/>
          <w:lang w:val="fr-FR"/>
        </w:rPr>
        <w:t xml:space="preserve"> pas</w:t>
      </w:r>
      <w:r w:rsidR="00656984" w:rsidRPr="00AA6B12">
        <w:rPr>
          <w:iCs/>
          <w:lang w:val="fr-FR"/>
        </w:rPr>
        <w:t xml:space="preserve"> seulement d</w:t>
      </w:r>
      <w:r w:rsidR="00B36A65">
        <w:rPr>
          <w:iCs/>
          <w:lang w:val="fr-FR"/>
        </w:rPr>
        <w:t>’un « non choix » personnel par peur ou par</w:t>
      </w:r>
      <w:r w:rsidR="00656984" w:rsidRPr="00AA6B12">
        <w:rPr>
          <w:iCs/>
          <w:lang w:val="fr-FR"/>
        </w:rPr>
        <w:t xml:space="preserve"> incertitude </w:t>
      </w:r>
      <w:r w:rsidR="00656984" w:rsidRPr="00AA6B12">
        <w:rPr>
          <w:i/>
          <w:iCs/>
          <w:lang w:val="fr-FR"/>
        </w:rPr>
        <w:t xml:space="preserve">(« Et ils ne veulent pas partir… »), </w:t>
      </w:r>
      <w:r w:rsidR="00656984" w:rsidRPr="00AA6B12">
        <w:rPr>
          <w:iCs/>
          <w:lang w:val="fr-FR"/>
        </w:rPr>
        <w:t xml:space="preserve">mais </w:t>
      </w:r>
      <w:r w:rsidR="00C23CAB">
        <w:rPr>
          <w:iCs/>
          <w:lang w:val="fr-FR"/>
        </w:rPr>
        <w:t xml:space="preserve">aussi </w:t>
      </w:r>
      <w:r w:rsidR="00656984" w:rsidRPr="00AA6B12">
        <w:rPr>
          <w:iCs/>
          <w:lang w:val="fr-FR"/>
        </w:rPr>
        <w:lastRenderedPageBreak/>
        <w:t>d’un nouv</w:t>
      </w:r>
      <w:r w:rsidR="00B36A65">
        <w:rPr>
          <w:iCs/>
          <w:lang w:val="fr-FR"/>
        </w:rPr>
        <w:t>eau « pacte relationnel familial</w:t>
      </w:r>
      <w:r w:rsidR="00C23CAB">
        <w:rPr>
          <w:iCs/>
          <w:lang w:val="fr-FR"/>
        </w:rPr>
        <w:t xml:space="preserve"> </w:t>
      </w:r>
      <w:r w:rsidR="00656984" w:rsidRPr="00AA6B12">
        <w:rPr>
          <w:iCs/>
          <w:lang w:val="fr-FR"/>
        </w:rPr>
        <w:t xml:space="preserve">» </w:t>
      </w:r>
      <w:r w:rsidR="00656984" w:rsidRPr="00AA6B12">
        <w:rPr>
          <w:i/>
          <w:iCs/>
          <w:lang w:val="fr-FR"/>
        </w:rPr>
        <w:t>(</w:t>
      </w:r>
      <w:r w:rsidR="005A4768" w:rsidRPr="00AA6B12">
        <w:rPr>
          <w:i/>
          <w:iCs/>
          <w:lang w:val="fr-FR"/>
        </w:rPr>
        <w:t>« E</w:t>
      </w:r>
      <w:r w:rsidR="005468D1" w:rsidRPr="00AA6B12">
        <w:rPr>
          <w:i/>
          <w:iCs/>
          <w:lang w:val="fr-FR"/>
        </w:rPr>
        <w:t>t</w:t>
      </w:r>
      <w:r w:rsidR="005A4768" w:rsidRPr="00AA6B12">
        <w:rPr>
          <w:i/>
          <w:iCs/>
          <w:lang w:val="fr-FR"/>
        </w:rPr>
        <w:t xml:space="preserve"> si après ils partent ?...), </w:t>
      </w:r>
      <w:r w:rsidR="005A4768" w:rsidRPr="00AA6B12">
        <w:rPr>
          <w:iCs/>
          <w:lang w:val="fr-FR"/>
        </w:rPr>
        <w:t>scellé entre parents et enfants adultes dans leur famille</w:t>
      </w:r>
      <w:r w:rsidR="00B86B79" w:rsidRPr="00AA6B12">
        <w:rPr>
          <w:iCs/>
          <w:lang w:val="fr-FR"/>
        </w:rPr>
        <w:t xml:space="preserve"> </w:t>
      </w:r>
      <w:r w:rsidR="005A4768" w:rsidRPr="00AA6B12">
        <w:rPr>
          <w:iCs/>
          <w:lang w:val="fr-FR"/>
        </w:rPr>
        <w:t>d’origine.</w:t>
      </w:r>
    </w:p>
    <w:p w:rsidR="00B86B79" w:rsidRPr="00AA6B12" w:rsidRDefault="00B86B79" w:rsidP="00B86B79">
      <w:pPr>
        <w:pStyle w:val="Listenabsatz"/>
        <w:rPr>
          <w:iCs/>
          <w:lang w:val="fr-FR"/>
        </w:rPr>
      </w:pPr>
    </w:p>
    <w:p w:rsidR="00B86B79" w:rsidRPr="00AA6B12" w:rsidRDefault="00745123" w:rsidP="00B86B79">
      <w:pPr>
        <w:jc w:val="both"/>
        <w:rPr>
          <w:i/>
          <w:iCs/>
          <w:lang w:val="fr-FR"/>
        </w:rPr>
      </w:pPr>
      <w:r>
        <w:rPr>
          <w:iCs/>
          <w:lang w:val="fr-FR"/>
        </w:rPr>
        <w:t xml:space="preserve">Même le récent </w:t>
      </w:r>
      <w:r w:rsidR="00B86B79" w:rsidRPr="00AA6B12">
        <w:rPr>
          <w:iCs/>
          <w:lang w:val="fr-FR"/>
        </w:rPr>
        <w:t>Synode sur la famille de 201</w:t>
      </w:r>
      <w:r w:rsidR="00C23CAB">
        <w:rPr>
          <w:iCs/>
          <w:lang w:val="fr-FR"/>
        </w:rPr>
        <w:t>4 a décrit un scénario familier au niveau mondial</w:t>
      </w:r>
      <w:r w:rsidR="00B86B79" w:rsidRPr="00AA6B12">
        <w:rPr>
          <w:iCs/>
          <w:lang w:val="fr-FR"/>
        </w:rPr>
        <w:t xml:space="preserve"> sur les familles, qui s’</w:t>
      </w:r>
      <w:r w:rsidR="00AB799C" w:rsidRPr="00AA6B12">
        <w:rPr>
          <w:iCs/>
          <w:lang w:val="fr-FR"/>
        </w:rPr>
        <w:t>e</w:t>
      </w:r>
      <w:r w:rsidR="00B86B79" w:rsidRPr="00AA6B12">
        <w:rPr>
          <w:iCs/>
          <w:lang w:val="fr-FR"/>
        </w:rPr>
        <w:t>xasp</w:t>
      </w:r>
      <w:r w:rsidR="00AB799C" w:rsidRPr="00AA6B12">
        <w:rPr>
          <w:iCs/>
          <w:lang w:val="fr-FR"/>
        </w:rPr>
        <w:t>è</w:t>
      </w:r>
      <w:r w:rsidR="00B86B79" w:rsidRPr="00AA6B12">
        <w:rPr>
          <w:iCs/>
          <w:lang w:val="fr-FR"/>
        </w:rPr>
        <w:t xml:space="preserve">re </w:t>
      </w:r>
      <w:r w:rsidR="00AB799C" w:rsidRPr="00AA6B12">
        <w:rPr>
          <w:iCs/>
          <w:lang w:val="fr-FR"/>
        </w:rPr>
        <w:t>quand on se co</w:t>
      </w:r>
      <w:r w:rsidR="00C23CAB">
        <w:rPr>
          <w:iCs/>
          <w:lang w:val="fr-FR"/>
        </w:rPr>
        <w:t>ncentre sur les familles jeunes</w:t>
      </w:r>
      <w:r w:rsidR="00AB799C" w:rsidRPr="00AA6B12">
        <w:rPr>
          <w:iCs/>
          <w:lang w:val="fr-FR"/>
        </w:rPr>
        <w:t xml:space="preserve"> ou sur le projet de famille des jeunes. Les défis sont très astreignants et complexes. Au point de vue socio-économique les mots les plus dramatiques qui retentissent dans la </w:t>
      </w:r>
      <w:proofErr w:type="spellStart"/>
      <w:r w:rsidR="00AB799C" w:rsidRPr="00AA6B12">
        <w:rPr>
          <w:i/>
          <w:iCs/>
          <w:lang w:val="fr-FR"/>
        </w:rPr>
        <w:t>Relatio</w:t>
      </w:r>
      <w:proofErr w:type="spellEnd"/>
      <w:r w:rsidR="00AB799C" w:rsidRPr="00AA6B12">
        <w:rPr>
          <w:i/>
          <w:iCs/>
          <w:lang w:val="fr-FR"/>
        </w:rPr>
        <w:t xml:space="preserve"> </w:t>
      </w:r>
      <w:proofErr w:type="spellStart"/>
      <w:r w:rsidR="00AB799C" w:rsidRPr="00AA6B12">
        <w:rPr>
          <w:i/>
          <w:iCs/>
          <w:lang w:val="fr-FR"/>
        </w:rPr>
        <w:t>Synodi</w:t>
      </w:r>
      <w:proofErr w:type="spellEnd"/>
      <w:r w:rsidR="00AB799C" w:rsidRPr="00AA6B12">
        <w:rPr>
          <w:i/>
          <w:iCs/>
          <w:lang w:val="fr-FR"/>
        </w:rPr>
        <w:t xml:space="preserve"> </w:t>
      </w:r>
      <w:r w:rsidR="002F0282" w:rsidRPr="00AA6B12">
        <w:rPr>
          <w:iCs/>
          <w:lang w:val="fr-FR"/>
        </w:rPr>
        <w:t xml:space="preserve">sont </w:t>
      </w:r>
      <w:r w:rsidR="002F0282" w:rsidRPr="00AA6B12">
        <w:rPr>
          <w:b/>
          <w:iCs/>
          <w:lang w:val="fr-FR"/>
        </w:rPr>
        <w:t xml:space="preserve">impuissance </w:t>
      </w:r>
      <w:r w:rsidR="002F0282" w:rsidRPr="00AA6B12">
        <w:rPr>
          <w:iCs/>
          <w:lang w:val="fr-FR"/>
        </w:rPr>
        <w:t>et</w:t>
      </w:r>
      <w:r w:rsidR="002F0282" w:rsidRPr="00AA6B12">
        <w:rPr>
          <w:b/>
          <w:iCs/>
          <w:lang w:val="fr-FR"/>
        </w:rPr>
        <w:t xml:space="preserve"> abandon,</w:t>
      </w:r>
      <w:r w:rsidR="002F0282" w:rsidRPr="00AA6B12">
        <w:rPr>
          <w:iCs/>
          <w:lang w:val="fr-FR"/>
        </w:rPr>
        <w:t xml:space="preserve"> qui représentent la perception de trop de familles face à l’économie, à la</w:t>
      </w:r>
      <w:r w:rsidR="00B36A65">
        <w:rPr>
          <w:iCs/>
          <w:lang w:val="fr-FR"/>
        </w:rPr>
        <w:t xml:space="preserve"> politique, et aux actions des g</w:t>
      </w:r>
      <w:r w:rsidR="002F0282" w:rsidRPr="00AA6B12">
        <w:rPr>
          <w:iCs/>
          <w:lang w:val="fr-FR"/>
        </w:rPr>
        <w:t>ouvernements et des institutions publiques. « </w:t>
      </w:r>
      <w:r w:rsidR="002F0282" w:rsidRPr="00AA6B12">
        <w:rPr>
          <w:i/>
          <w:iCs/>
          <w:lang w:val="fr-FR"/>
        </w:rPr>
        <w:t xml:space="preserve">Il y a aussi </w:t>
      </w:r>
      <w:r w:rsidR="002F0282" w:rsidRPr="00AA6B12">
        <w:rPr>
          <w:b/>
          <w:i/>
          <w:iCs/>
          <w:lang w:val="fr-FR"/>
        </w:rPr>
        <w:t xml:space="preserve">une sensation générale d’impuissance face à la réalité socio-économique </w:t>
      </w:r>
      <w:r w:rsidR="002F0282" w:rsidRPr="00AA6B12">
        <w:rPr>
          <w:i/>
          <w:iCs/>
          <w:lang w:val="fr-FR"/>
        </w:rPr>
        <w:t>qui, souvent, finit par écra</w:t>
      </w:r>
      <w:r w:rsidR="00B36A65">
        <w:rPr>
          <w:i/>
          <w:iCs/>
          <w:lang w:val="fr-FR"/>
        </w:rPr>
        <w:t>ser les familles. C’est ainsi</w:t>
      </w:r>
      <w:r w:rsidR="002F0282" w:rsidRPr="00AA6B12">
        <w:rPr>
          <w:i/>
          <w:iCs/>
          <w:lang w:val="fr-FR"/>
        </w:rPr>
        <w:t xml:space="preserve"> pour la pauvr</w:t>
      </w:r>
      <w:r w:rsidR="000008CA" w:rsidRPr="00AA6B12">
        <w:rPr>
          <w:i/>
          <w:iCs/>
          <w:lang w:val="fr-FR"/>
        </w:rPr>
        <w:t>e</w:t>
      </w:r>
      <w:r w:rsidR="002F0282" w:rsidRPr="00AA6B12">
        <w:rPr>
          <w:i/>
          <w:iCs/>
          <w:lang w:val="fr-FR"/>
        </w:rPr>
        <w:t>té croissante</w:t>
      </w:r>
      <w:r w:rsidR="000008CA" w:rsidRPr="00AA6B12">
        <w:rPr>
          <w:i/>
          <w:iCs/>
          <w:lang w:val="fr-FR"/>
        </w:rPr>
        <w:t xml:space="preserve"> et pour la</w:t>
      </w:r>
      <w:r w:rsidR="002F0282" w:rsidRPr="00AA6B12">
        <w:rPr>
          <w:i/>
          <w:iCs/>
          <w:lang w:val="fr-FR"/>
        </w:rPr>
        <w:t xml:space="preserve">  </w:t>
      </w:r>
      <w:r w:rsidR="000008CA" w:rsidRPr="00AA6B12">
        <w:rPr>
          <w:i/>
          <w:iCs/>
          <w:lang w:val="fr-FR"/>
        </w:rPr>
        <w:t>précarité du travail qui est sentie parfois comme un véritable cauchemar</w:t>
      </w:r>
      <w:r w:rsidR="00C23CAB">
        <w:rPr>
          <w:i/>
          <w:iCs/>
          <w:lang w:val="fr-FR"/>
        </w:rPr>
        <w:t>,</w:t>
      </w:r>
      <w:r w:rsidR="000008CA" w:rsidRPr="00AA6B12">
        <w:rPr>
          <w:i/>
          <w:iCs/>
          <w:lang w:val="fr-FR"/>
        </w:rPr>
        <w:t xml:space="preserve"> ou pour une fiscalité trop lourde qui certainement n’encourage pas les jeunes au mariage. Souvent </w:t>
      </w:r>
      <w:r w:rsidR="000008CA" w:rsidRPr="00AA6B12">
        <w:rPr>
          <w:b/>
          <w:i/>
          <w:iCs/>
          <w:lang w:val="fr-FR"/>
        </w:rPr>
        <w:t xml:space="preserve">les familles se sentent abandonnées </w:t>
      </w:r>
      <w:r w:rsidR="00B36A65">
        <w:rPr>
          <w:i/>
          <w:iCs/>
          <w:lang w:val="fr-FR"/>
        </w:rPr>
        <w:t>à cause du désintérêt</w:t>
      </w:r>
      <w:r w:rsidR="000008CA" w:rsidRPr="00AA6B12">
        <w:rPr>
          <w:i/>
          <w:iCs/>
          <w:lang w:val="fr-FR"/>
        </w:rPr>
        <w:t xml:space="preserve">  et du peu d’attention de la part des institutions » (</w:t>
      </w:r>
      <w:proofErr w:type="spellStart"/>
      <w:r w:rsidR="000008CA" w:rsidRPr="00AA6B12">
        <w:rPr>
          <w:i/>
          <w:iCs/>
          <w:lang w:val="fr-FR"/>
        </w:rPr>
        <w:t>Relatio</w:t>
      </w:r>
      <w:proofErr w:type="spellEnd"/>
      <w:r w:rsidR="000008CA" w:rsidRPr="00AA6B12">
        <w:rPr>
          <w:i/>
          <w:iCs/>
          <w:lang w:val="fr-FR"/>
        </w:rPr>
        <w:t xml:space="preserve"> </w:t>
      </w:r>
      <w:proofErr w:type="spellStart"/>
      <w:r w:rsidR="000008CA" w:rsidRPr="00AA6B12">
        <w:rPr>
          <w:i/>
          <w:iCs/>
          <w:lang w:val="fr-FR"/>
        </w:rPr>
        <w:t>Synodi</w:t>
      </w:r>
      <w:proofErr w:type="spellEnd"/>
      <w:r w:rsidR="000008CA" w:rsidRPr="00AA6B12">
        <w:rPr>
          <w:i/>
          <w:iCs/>
          <w:lang w:val="fr-FR"/>
        </w:rPr>
        <w:t>, n.6)</w:t>
      </w:r>
    </w:p>
    <w:p w:rsidR="001C0F5D" w:rsidRPr="00AA6B12" w:rsidRDefault="001C0F5D" w:rsidP="00B86B79">
      <w:pPr>
        <w:jc w:val="both"/>
        <w:rPr>
          <w:i/>
          <w:iCs/>
          <w:lang w:val="fr-FR"/>
        </w:rPr>
      </w:pPr>
    </w:p>
    <w:p w:rsidR="000008CA" w:rsidRPr="00AA6B12" w:rsidRDefault="00232756" w:rsidP="00B86B79">
      <w:pPr>
        <w:jc w:val="both"/>
        <w:rPr>
          <w:i/>
          <w:iCs/>
          <w:lang w:val="fr-FR"/>
        </w:rPr>
      </w:pPr>
      <w:r w:rsidRPr="00AA6B12">
        <w:rPr>
          <w:iCs/>
          <w:lang w:val="fr-FR"/>
        </w:rPr>
        <w:t xml:space="preserve">Du point de vue </w:t>
      </w:r>
      <w:r w:rsidR="00B36A65">
        <w:rPr>
          <w:iCs/>
          <w:lang w:val="fr-FR"/>
        </w:rPr>
        <w:t>de la</w:t>
      </w:r>
      <w:r w:rsidR="00CA4168">
        <w:rPr>
          <w:iCs/>
          <w:lang w:val="fr-FR"/>
        </w:rPr>
        <w:t xml:space="preserve"> culture</w:t>
      </w:r>
      <w:r w:rsidRPr="00AA6B12">
        <w:rPr>
          <w:iCs/>
          <w:lang w:val="fr-FR"/>
        </w:rPr>
        <w:t>,</w:t>
      </w:r>
      <w:r w:rsidR="00CA4168">
        <w:rPr>
          <w:iCs/>
          <w:lang w:val="fr-FR"/>
        </w:rPr>
        <w:t xml:space="preserve"> de l'</w:t>
      </w:r>
      <w:r w:rsidRPr="00AA6B12">
        <w:rPr>
          <w:iCs/>
          <w:lang w:val="fr-FR"/>
        </w:rPr>
        <w:t>ant</w:t>
      </w:r>
      <w:r w:rsidR="005F4FE6" w:rsidRPr="00AA6B12">
        <w:rPr>
          <w:iCs/>
          <w:lang w:val="fr-FR"/>
        </w:rPr>
        <w:t>h</w:t>
      </w:r>
      <w:r w:rsidR="00CA4168">
        <w:rPr>
          <w:iCs/>
          <w:lang w:val="fr-FR"/>
        </w:rPr>
        <w:t>ropologi</w:t>
      </w:r>
      <w:r w:rsidRPr="00AA6B12">
        <w:rPr>
          <w:iCs/>
          <w:lang w:val="fr-FR"/>
        </w:rPr>
        <w:t>e</w:t>
      </w:r>
      <w:r w:rsidR="005F4FE6" w:rsidRPr="00AA6B12">
        <w:rPr>
          <w:iCs/>
          <w:lang w:val="fr-FR"/>
        </w:rPr>
        <w:t xml:space="preserve"> et des valeurs</w:t>
      </w:r>
      <w:r w:rsidRPr="00AA6B12">
        <w:rPr>
          <w:iCs/>
          <w:lang w:val="fr-FR"/>
        </w:rPr>
        <w:t xml:space="preserve"> aussi, des défis en</w:t>
      </w:r>
      <w:r w:rsidR="00CA4168">
        <w:rPr>
          <w:iCs/>
          <w:lang w:val="fr-FR"/>
        </w:rPr>
        <w:t>core plus radicaux</w:t>
      </w:r>
      <w:r w:rsidR="00C23CAB" w:rsidRPr="00C23CAB">
        <w:rPr>
          <w:iCs/>
          <w:lang w:val="fr-FR"/>
        </w:rPr>
        <w:t xml:space="preserve"> </w:t>
      </w:r>
      <w:r w:rsidR="00C23CAB" w:rsidRPr="00AA6B12">
        <w:rPr>
          <w:iCs/>
          <w:lang w:val="fr-FR"/>
        </w:rPr>
        <w:t>apparaissent</w:t>
      </w:r>
      <w:r w:rsidR="00CA4168">
        <w:rPr>
          <w:iCs/>
          <w:lang w:val="fr-FR"/>
        </w:rPr>
        <w:t xml:space="preserve"> pour la solidité</w:t>
      </w:r>
      <w:r w:rsidRPr="00AA6B12">
        <w:rPr>
          <w:iCs/>
          <w:lang w:val="fr-FR"/>
        </w:rPr>
        <w:t xml:space="preserve"> des familles</w:t>
      </w:r>
      <w:r w:rsidR="005F4FE6" w:rsidRPr="00AA6B12">
        <w:rPr>
          <w:iCs/>
          <w:lang w:val="fr-FR"/>
        </w:rPr>
        <w:t xml:space="preserve">, pour leur identité </w:t>
      </w:r>
      <w:r w:rsidR="00CA4168" w:rsidRPr="00AA6B12">
        <w:rPr>
          <w:iCs/>
          <w:lang w:val="fr-FR"/>
        </w:rPr>
        <w:t xml:space="preserve">même </w:t>
      </w:r>
      <w:r w:rsidR="005F4FE6" w:rsidRPr="00AA6B12">
        <w:rPr>
          <w:iCs/>
          <w:lang w:val="fr-FR"/>
        </w:rPr>
        <w:t>et pour leu</w:t>
      </w:r>
      <w:r w:rsidR="00F0783E" w:rsidRPr="00AA6B12">
        <w:rPr>
          <w:iCs/>
          <w:lang w:val="fr-FR"/>
        </w:rPr>
        <w:t>r survie</w:t>
      </w:r>
      <w:r w:rsidR="000D57D9" w:rsidRPr="00AA6B12">
        <w:rPr>
          <w:iCs/>
          <w:lang w:val="fr-FR"/>
        </w:rPr>
        <w:t xml:space="preserve">. </w:t>
      </w:r>
      <w:r w:rsidR="000D57D9" w:rsidRPr="00AA6B12">
        <w:rPr>
          <w:i/>
          <w:iCs/>
          <w:lang w:val="fr-FR"/>
        </w:rPr>
        <w:t>« L</w:t>
      </w:r>
      <w:r w:rsidR="00F0783E" w:rsidRPr="00AA6B12">
        <w:rPr>
          <w:i/>
          <w:iCs/>
          <w:lang w:val="fr-FR"/>
        </w:rPr>
        <w:t>a plus grande</w:t>
      </w:r>
      <w:r w:rsidR="000D57D9" w:rsidRPr="00AA6B12">
        <w:rPr>
          <w:i/>
          <w:iCs/>
          <w:lang w:val="fr-FR"/>
        </w:rPr>
        <w:t xml:space="preserve"> majorité des réponses met en relief le contraste croissant entre les valeurs proposées par l’Eglise sur mariage et</w:t>
      </w:r>
      <w:r w:rsidR="00C23CAB">
        <w:rPr>
          <w:i/>
          <w:iCs/>
          <w:lang w:val="fr-FR"/>
        </w:rPr>
        <w:t xml:space="preserve"> </w:t>
      </w:r>
      <w:r w:rsidR="000D57D9" w:rsidRPr="00AA6B12">
        <w:rPr>
          <w:i/>
          <w:iCs/>
          <w:lang w:val="fr-FR"/>
        </w:rPr>
        <w:t xml:space="preserve"> famille et la situation sociale et culturelle diverse</w:t>
      </w:r>
      <w:r w:rsidR="00207270" w:rsidRPr="00AA6B12">
        <w:rPr>
          <w:i/>
          <w:iCs/>
          <w:lang w:val="fr-FR"/>
        </w:rPr>
        <w:t xml:space="preserve"> </w:t>
      </w:r>
      <w:r w:rsidR="00C23CAB">
        <w:rPr>
          <w:i/>
          <w:iCs/>
          <w:lang w:val="fr-FR"/>
        </w:rPr>
        <w:t>sur</w:t>
      </w:r>
      <w:r w:rsidR="000D57D9" w:rsidRPr="00AA6B12">
        <w:rPr>
          <w:i/>
          <w:iCs/>
          <w:lang w:val="fr-FR"/>
        </w:rPr>
        <w:t xml:space="preserve"> toute la planète. On relève</w:t>
      </w:r>
      <w:r w:rsidR="00207270" w:rsidRPr="00AA6B12">
        <w:rPr>
          <w:i/>
          <w:iCs/>
          <w:lang w:val="fr-FR"/>
        </w:rPr>
        <w:t xml:space="preserve"> l’unanimité dans les réponses</w:t>
      </w:r>
      <w:r w:rsidR="00214AFA" w:rsidRPr="00AA6B12">
        <w:rPr>
          <w:i/>
          <w:iCs/>
          <w:lang w:val="fr-FR"/>
        </w:rPr>
        <w:t>,</w:t>
      </w:r>
      <w:r w:rsidR="00C23CAB">
        <w:rPr>
          <w:i/>
          <w:iCs/>
          <w:lang w:val="fr-FR"/>
        </w:rPr>
        <w:t xml:space="preserve"> même dans leurs</w:t>
      </w:r>
      <w:r w:rsidR="00207270" w:rsidRPr="00AA6B12">
        <w:rPr>
          <w:i/>
          <w:iCs/>
          <w:lang w:val="fr-FR"/>
        </w:rPr>
        <w:t xml:space="preserve"> relation</w:t>
      </w:r>
      <w:r w:rsidR="00C23CAB">
        <w:rPr>
          <w:i/>
          <w:iCs/>
          <w:lang w:val="fr-FR"/>
        </w:rPr>
        <w:t>s</w:t>
      </w:r>
      <w:r w:rsidR="00207270" w:rsidRPr="00AA6B12">
        <w:rPr>
          <w:i/>
          <w:iCs/>
          <w:lang w:val="fr-FR"/>
        </w:rPr>
        <w:t xml:space="preserve"> aux causes fond</w:t>
      </w:r>
      <w:r w:rsidR="00745123">
        <w:rPr>
          <w:i/>
          <w:iCs/>
          <w:lang w:val="fr-FR"/>
        </w:rPr>
        <w:t>amentales</w:t>
      </w:r>
      <w:r w:rsidR="00207270" w:rsidRPr="00AA6B12">
        <w:rPr>
          <w:i/>
          <w:iCs/>
          <w:lang w:val="fr-FR"/>
        </w:rPr>
        <w:t xml:space="preserve"> des difficultés dans l’accueil des enseignements de l’Église :</w:t>
      </w:r>
      <w:r w:rsidR="00214AFA" w:rsidRPr="00AA6B12">
        <w:rPr>
          <w:i/>
          <w:iCs/>
          <w:lang w:val="fr-FR"/>
        </w:rPr>
        <w:t xml:space="preserve"> </w:t>
      </w:r>
      <w:r w:rsidR="00321EF7" w:rsidRPr="00AA6B12">
        <w:rPr>
          <w:b/>
          <w:i/>
          <w:iCs/>
          <w:lang w:val="fr-FR"/>
        </w:rPr>
        <w:t>les</w:t>
      </w:r>
      <w:r w:rsidR="00CA4168">
        <w:rPr>
          <w:b/>
          <w:i/>
          <w:iCs/>
          <w:lang w:val="fr-FR"/>
        </w:rPr>
        <w:t xml:space="preserve"> nouvelles technologies diffusées et invasives,</w:t>
      </w:r>
      <w:r w:rsidR="00321EF7" w:rsidRPr="00AA6B12">
        <w:rPr>
          <w:b/>
          <w:i/>
          <w:iCs/>
          <w:lang w:val="fr-FR"/>
        </w:rPr>
        <w:t xml:space="preserve"> l’influence des mass</w:t>
      </w:r>
      <w:r w:rsidR="00C23CAB">
        <w:rPr>
          <w:b/>
          <w:i/>
          <w:iCs/>
          <w:lang w:val="fr-FR"/>
        </w:rPr>
        <w:t>-</w:t>
      </w:r>
      <w:r w:rsidR="00321EF7" w:rsidRPr="00AA6B12">
        <w:rPr>
          <w:b/>
          <w:i/>
          <w:iCs/>
          <w:lang w:val="fr-FR"/>
        </w:rPr>
        <w:t>média</w:t>
      </w:r>
      <w:r w:rsidR="00CA4168">
        <w:rPr>
          <w:b/>
          <w:i/>
          <w:iCs/>
          <w:lang w:val="fr-FR"/>
        </w:rPr>
        <w:t xml:space="preserve">,  la culture hédoniste,  le relativisme,  le matérialisme, l’individualisme,  la sécularisation croissante, </w:t>
      </w:r>
      <w:r w:rsidR="00321EF7" w:rsidRPr="00AA6B12">
        <w:rPr>
          <w:b/>
          <w:i/>
          <w:iCs/>
          <w:lang w:val="fr-FR"/>
        </w:rPr>
        <w:t xml:space="preserve"> </w:t>
      </w:r>
      <w:r w:rsidR="008C33AF" w:rsidRPr="00AA6B12">
        <w:rPr>
          <w:b/>
          <w:i/>
          <w:iCs/>
          <w:lang w:val="fr-FR"/>
        </w:rPr>
        <w:t xml:space="preserve">la prédominance de conceptions qui ont conduit à une libéralisation excessive </w:t>
      </w:r>
      <w:r w:rsidR="00CA4168">
        <w:rPr>
          <w:b/>
          <w:i/>
          <w:iCs/>
          <w:lang w:val="fr-FR"/>
        </w:rPr>
        <w:t>des mœurs dans le sens égoïste,</w:t>
      </w:r>
      <w:r w:rsidR="008C33AF" w:rsidRPr="00AA6B12">
        <w:rPr>
          <w:b/>
          <w:i/>
          <w:iCs/>
          <w:lang w:val="fr-FR"/>
        </w:rPr>
        <w:t xml:space="preserve"> la fragilit</w:t>
      </w:r>
      <w:r w:rsidR="00CA4168">
        <w:rPr>
          <w:b/>
          <w:i/>
          <w:iCs/>
          <w:lang w:val="fr-FR"/>
        </w:rPr>
        <w:t xml:space="preserve">é des rapports interpersonnels, </w:t>
      </w:r>
      <w:r w:rsidR="008C33AF" w:rsidRPr="00AA6B12">
        <w:rPr>
          <w:b/>
          <w:i/>
          <w:iCs/>
          <w:lang w:val="fr-FR"/>
        </w:rPr>
        <w:t xml:space="preserve"> une culture</w:t>
      </w:r>
      <w:r w:rsidR="00823280">
        <w:rPr>
          <w:b/>
          <w:i/>
          <w:iCs/>
          <w:lang w:val="fr-FR"/>
        </w:rPr>
        <w:t xml:space="preserve"> qui refuse des choix définitifs</w:t>
      </w:r>
      <w:r w:rsidR="00CB636C" w:rsidRPr="00AA6B12">
        <w:rPr>
          <w:b/>
          <w:i/>
          <w:iCs/>
          <w:lang w:val="fr-FR"/>
        </w:rPr>
        <w:t xml:space="preserve"> </w:t>
      </w:r>
      <w:r w:rsidR="00C23CAB">
        <w:rPr>
          <w:b/>
          <w:i/>
          <w:iCs/>
          <w:lang w:val="fr-FR"/>
        </w:rPr>
        <w:t xml:space="preserve">parce qu'elle est </w:t>
      </w:r>
      <w:r w:rsidR="00CB636C" w:rsidRPr="00AA6B12">
        <w:rPr>
          <w:b/>
          <w:i/>
          <w:iCs/>
          <w:lang w:val="fr-FR"/>
        </w:rPr>
        <w:t>conditionnée par la précarité et par le caractère provisoire</w:t>
      </w:r>
      <w:r w:rsidR="00214AFA" w:rsidRPr="00AA6B12">
        <w:rPr>
          <w:b/>
          <w:i/>
          <w:iCs/>
          <w:lang w:val="fr-FR"/>
        </w:rPr>
        <w:t xml:space="preserve"> </w:t>
      </w:r>
      <w:r w:rsidR="00CA4168">
        <w:rPr>
          <w:i/>
          <w:iCs/>
          <w:lang w:val="fr-FR"/>
        </w:rPr>
        <w:t xml:space="preserve">propre à </w:t>
      </w:r>
      <w:r w:rsidR="00CB636C" w:rsidRPr="00AA6B12">
        <w:rPr>
          <w:i/>
          <w:iCs/>
          <w:lang w:val="fr-FR"/>
        </w:rPr>
        <w:t>une « société liquide »</w:t>
      </w:r>
      <w:r w:rsidR="00C23CAB">
        <w:rPr>
          <w:i/>
          <w:iCs/>
          <w:lang w:val="fr-FR"/>
        </w:rPr>
        <w:t xml:space="preserve"> d</w:t>
      </w:r>
      <w:r w:rsidR="006E19DF" w:rsidRPr="00AA6B12">
        <w:rPr>
          <w:i/>
          <w:iCs/>
          <w:lang w:val="fr-FR"/>
        </w:rPr>
        <w:t>u</w:t>
      </w:r>
      <w:r w:rsidR="00CB636C" w:rsidRPr="00AA6B12">
        <w:rPr>
          <w:i/>
          <w:iCs/>
          <w:lang w:val="fr-FR"/>
        </w:rPr>
        <w:t xml:space="preserve"> «</w:t>
      </w:r>
      <w:r w:rsidR="006E19DF" w:rsidRPr="00AA6B12">
        <w:rPr>
          <w:i/>
          <w:iCs/>
          <w:lang w:val="fr-FR"/>
        </w:rPr>
        <w:t>j</w:t>
      </w:r>
      <w:r w:rsidR="00CB636C" w:rsidRPr="00AA6B12">
        <w:rPr>
          <w:i/>
          <w:iCs/>
          <w:lang w:val="fr-FR"/>
        </w:rPr>
        <w:t>e</w:t>
      </w:r>
      <w:r w:rsidR="006E19DF" w:rsidRPr="00AA6B12">
        <w:rPr>
          <w:i/>
          <w:iCs/>
          <w:lang w:val="fr-FR"/>
        </w:rPr>
        <w:t>table</w:t>
      </w:r>
      <w:r w:rsidR="00CB636C" w:rsidRPr="00AA6B12">
        <w:rPr>
          <w:i/>
          <w:iCs/>
          <w:lang w:val="fr-FR"/>
        </w:rPr>
        <w:t> »</w:t>
      </w:r>
      <w:r w:rsidR="00C23CAB">
        <w:rPr>
          <w:i/>
          <w:iCs/>
          <w:lang w:val="fr-FR"/>
        </w:rPr>
        <w:t>, du « tout et tout de suite »,</w:t>
      </w:r>
      <w:r w:rsidR="006E19DF" w:rsidRPr="00AA6B12">
        <w:rPr>
          <w:i/>
          <w:iCs/>
          <w:lang w:val="fr-FR"/>
        </w:rPr>
        <w:t xml:space="preserve"> des valeurs soutenu</w:t>
      </w:r>
      <w:r w:rsidR="00CA4168">
        <w:rPr>
          <w:i/>
          <w:iCs/>
          <w:lang w:val="fr-FR"/>
        </w:rPr>
        <w:t>e</w:t>
      </w:r>
      <w:r w:rsidR="006E19DF" w:rsidRPr="00AA6B12">
        <w:rPr>
          <w:i/>
          <w:iCs/>
          <w:lang w:val="fr-FR"/>
        </w:rPr>
        <w:t>s par la soi-disant « culture du déchet</w:t>
      </w:r>
      <w:r w:rsidR="00214AFA" w:rsidRPr="00AA6B12">
        <w:rPr>
          <w:i/>
          <w:iCs/>
          <w:lang w:val="fr-FR"/>
        </w:rPr>
        <w:t xml:space="preserve"> » </w:t>
      </w:r>
      <w:r w:rsidR="006E19DF" w:rsidRPr="00AA6B12">
        <w:rPr>
          <w:i/>
          <w:iCs/>
          <w:lang w:val="fr-FR"/>
        </w:rPr>
        <w:t>et du « provisoire », comme le rappelle souvent  le Pape François » (</w:t>
      </w:r>
      <w:proofErr w:type="spellStart"/>
      <w:r w:rsidR="006E19DF" w:rsidRPr="00AA6B12">
        <w:rPr>
          <w:i/>
          <w:iCs/>
          <w:lang w:val="fr-FR"/>
        </w:rPr>
        <w:t>Instrumentum</w:t>
      </w:r>
      <w:proofErr w:type="spellEnd"/>
      <w:r w:rsidR="006E19DF" w:rsidRPr="00AA6B12">
        <w:rPr>
          <w:i/>
          <w:iCs/>
          <w:lang w:val="fr-FR"/>
        </w:rPr>
        <w:t xml:space="preserve"> </w:t>
      </w:r>
      <w:proofErr w:type="spellStart"/>
      <w:r w:rsidR="006E19DF" w:rsidRPr="00AA6B12">
        <w:rPr>
          <w:i/>
          <w:iCs/>
          <w:lang w:val="fr-FR"/>
        </w:rPr>
        <w:t>Laboris</w:t>
      </w:r>
      <w:proofErr w:type="spellEnd"/>
      <w:r w:rsidR="006E19DF" w:rsidRPr="00AA6B12">
        <w:rPr>
          <w:i/>
          <w:iCs/>
          <w:lang w:val="fr-FR"/>
        </w:rPr>
        <w:t>, n.15).</w:t>
      </w:r>
    </w:p>
    <w:p w:rsidR="006E19DF" w:rsidRPr="00AA6B12" w:rsidRDefault="006E19DF" w:rsidP="00B86B79">
      <w:pPr>
        <w:jc w:val="both"/>
        <w:rPr>
          <w:b/>
          <w:iCs/>
          <w:color w:val="FF0000"/>
          <w:lang w:val="fr-FR"/>
        </w:rPr>
      </w:pPr>
      <w:r w:rsidRPr="00AA6B12">
        <w:rPr>
          <w:iCs/>
          <w:lang w:val="fr-FR"/>
        </w:rPr>
        <w:t>Et les jeunes générations, celles qui doivent</w:t>
      </w:r>
      <w:r w:rsidR="005F6E66">
        <w:rPr>
          <w:iCs/>
          <w:lang w:val="fr-FR"/>
        </w:rPr>
        <w:t> « </w:t>
      </w:r>
      <w:r w:rsidR="00EC16D1" w:rsidRPr="00AA6B12">
        <w:rPr>
          <w:iCs/>
          <w:lang w:val="fr-FR"/>
        </w:rPr>
        <w:t>rêver</w:t>
      </w:r>
      <w:r w:rsidR="005F6E66">
        <w:rPr>
          <w:iCs/>
          <w:lang w:val="fr-FR"/>
        </w:rPr>
        <w:t> »</w:t>
      </w:r>
      <w:r w:rsidR="0061459E" w:rsidRPr="00AA6B12">
        <w:rPr>
          <w:iCs/>
          <w:lang w:val="fr-FR"/>
        </w:rPr>
        <w:t xml:space="preserve"> la famille, en vivre le désir</w:t>
      </w:r>
      <w:r w:rsidR="00EC16D1" w:rsidRPr="00AA6B12">
        <w:rPr>
          <w:iCs/>
          <w:lang w:val="fr-FR"/>
        </w:rPr>
        <w:t xml:space="preserve"> avant </w:t>
      </w:r>
      <w:r w:rsidR="00CA4168">
        <w:rPr>
          <w:iCs/>
          <w:lang w:val="fr-FR"/>
        </w:rPr>
        <w:t>d'en concré</w:t>
      </w:r>
      <w:r w:rsidR="00CA4168" w:rsidRPr="00AA6B12">
        <w:rPr>
          <w:iCs/>
          <w:lang w:val="fr-FR"/>
        </w:rPr>
        <w:t>t</w:t>
      </w:r>
      <w:r w:rsidR="00CA4168">
        <w:rPr>
          <w:iCs/>
          <w:lang w:val="fr-FR"/>
        </w:rPr>
        <w:t xml:space="preserve">iser </w:t>
      </w:r>
      <w:r w:rsidR="00EC16D1" w:rsidRPr="00AA6B12">
        <w:rPr>
          <w:iCs/>
          <w:lang w:val="fr-FR"/>
        </w:rPr>
        <w:t>le projet</w:t>
      </w:r>
      <w:r w:rsidR="00CA4168">
        <w:rPr>
          <w:iCs/>
          <w:lang w:val="fr-FR"/>
        </w:rPr>
        <w:t>, ne peuvent pas supporter</w:t>
      </w:r>
      <w:r w:rsidR="00EC16D1" w:rsidRPr="00AA6B12">
        <w:rPr>
          <w:iCs/>
          <w:lang w:val="fr-FR"/>
        </w:rPr>
        <w:t xml:space="preserve"> ce climat.</w:t>
      </w:r>
    </w:p>
    <w:p w:rsidR="00EC16D1" w:rsidRPr="00AA6B12" w:rsidRDefault="00EC16D1" w:rsidP="00B86B79">
      <w:pPr>
        <w:jc w:val="both"/>
        <w:rPr>
          <w:iCs/>
          <w:lang w:val="fr-FR"/>
        </w:rPr>
      </w:pPr>
    </w:p>
    <w:p w:rsidR="008F691F" w:rsidRPr="00AA6B12" w:rsidRDefault="0061459E" w:rsidP="00C055ED">
      <w:pPr>
        <w:jc w:val="both"/>
        <w:rPr>
          <w:iCs/>
          <w:lang w:val="fr-FR"/>
        </w:rPr>
      </w:pPr>
      <w:r w:rsidRPr="00AA6B12">
        <w:rPr>
          <w:iCs/>
          <w:lang w:val="fr-FR"/>
        </w:rPr>
        <w:t>Naturellement, d</w:t>
      </w:r>
      <w:r w:rsidR="00EC16D1" w:rsidRPr="00AA6B12">
        <w:rPr>
          <w:iCs/>
          <w:lang w:val="fr-FR"/>
        </w:rPr>
        <w:t xml:space="preserve">e nouvelles dynamiques relationnelles règlent la vie des familles des jeunes adultes, </w:t>
      </w:r>
      <w:r w:rsidR="00CA4168">
        <w:rPr>
          <w:iCs/>
          <w:lang w:val="fr-FR"/>
        </w:rPr>
        <w:t xml:space="preserve">qui sont </w:t>
      </w:r>
      <w:r w:rsidR="00EC16D1" w:rsidRPr="00AA6B12">
        <w:rPr>
          <w:iCs/>
          <w:lang w:val="fr-FR"/>
        </w:rPr>
        <w:t xml:space="preserve">différentes </w:t>
      </w:r>
      <w:r w:rsidR="00CA4168">
        <w:rPr>
          <w:iCs/>
          <w:lang w:val="fr-FR"/>
        </w:rPr>
        <w:t>en face des</w:t>
      </w:r>
      <w:r w:rsidR="00EC16D1" w:rsidRPr="00AA6B12">
        <w:rPr>
          <w:iCs/>
          <w:lang w:val="fr-FR"/>
        </w:rPr>
        <w:t xml:space="preserve"> règles précédentes ; un exemple</w:t>
      </w:r>
      <w:r w:rsidR="000D0A16" w:rsidRPr="00AA6B12">
        <w:rPr>
          <w:iCs/>
          <w:lang w:val="fr-FR"/>
        </w:rPr>
        <w:t> :</w:t>
      </w:r>
      <w:r w:rsidR="00EC16D1" w:rsidRPr="00AA6B12">
        <w:rPr>
          <w:iCs/>
          <w:lang w:val="fr-FR"/>
        </w:rPr>
        <w:t xml:space="preserve"> </w:t>
      </w:r>
      <w:r w:rsidR="007A1F6C" w:rsidRPr="00AA6B12">
        <w:rPr>
          <w:iCs/>
          <w:lang w:val="fr-FR"/>
        </w:rPr>
        <w:t>il y a quelques décennies, l’exercice de la sexualité</w:t>
      </w:r>
      <w:r w:rsidR="00EC16D1" w:rsidRPr="00AA6B12">
        <w:rPr>
          <w:iCs/>
          <w:lang w:val="fr-FR"/>
        </w:rPr>
        <w:t xml:space="preserve"> </w:t>
      </w:r>
      <w:r w:rsidRPr="00AA6B12">
        <w:rPr>
          <w:iCs/>
          <w:lang w:val="fr-FR"/>
        </w:rPr>
        <w:t>avant le m</w:t>
      </w:r>
      <w:r w:rsidR="005F6E66">
        <w:rPr>
          <w:iCs/>
          <w:lang w:val="fr-FR"/>
        </w:rPr>
        <w:t>ariage était fortement interdit</w:t>
      </w:r>
      <w:r w:rsidR="00C23CAB">
        <w:rPr>
          <w:iCs/>
          <w:lang w:val="fr-FR"/>
        </w:rPr>
        <w:t xml:space="preserve"> par les systèmes familiaux</w:t>
      </w:r>
      <w:r w:rsidRPr="00AA6B12">
        <w:rPr>
          <w:iCs/>
          <w:lang w:val="fr-FR"/>
        </w:rPr>
        <w:t xml:space="preserve"> (surtout pour les femme</w:t>
      </w:r>
      <w:r w:rsidR="00983EFC" w:rsidRPr="00AA6B12">
        <w:rPr>
          <w:iCs/>
          <w:lang w:val="fr-FR"/>
        </w:rPr>
        <w:t>s</w:t>
      </w:r>
      <w:r w:rsidRPr="00AA6B12">
        <w:rPr>
          <w:iCs/>
          <w:lang w:val="fr-FR"/>
        </w:rPr>
        <w:t>, à vrai dire)</w:t>
      </w:r>
      <w:r w:rsidR="000D0A16" w:rsidRPr="00AA6B12">
        <w:rPr>
          <w:iCs/>
          <w:lang w:val="fr-FR"/>
        </w:rPr>
        <w:t xml:space="preserve">. Cette </w:t>
      </w:r>
      <w:r w:rsidR="006F2E71" w:rsidRPr="00AA6B12">
        <w:rPr>
          <w:iCs/>
          <w:lang w:val="fr-FR"/>
        </w:rPr>
        <w:t xml:space="preserve">règle </w:t>
      </w:r>
      <w:r w:rsidR="000D0A16" w:rsidRPr="00AA6B12">
        <w:rPr>
          <w:iCs/>
          <w:lang w:val="fr-FR"/>
        </w:rPr>
        <w:t>était si fort</w:t>
      </w:r>
      <w:r w:rsidR="006F2E71" w:rsidRPr="00AA6B12">
        <w:rPr>
          <w:iCs/>
          <w:lang w:val="fr-FR"/>
        </w:rPr>
        <w:t>e</w:t>
      </w:r>
      <w:r w:rsidR="000D0A16" w:rsidRPr="00AA6B12">
        <w:rPr>
          <w:iCs/>
          <w:lang w:val="fr-FR"/>
        </w:rPr>
        <w:t xml:space="preserve"> que l’on </w:t>
      </w:r>
      <w:r w:rsidR="00D868D7" w:rsidRPr="00AA6B12">
        <w:rPr>
          <w:iCs/>
          <w:lang w:val="fr-FR"/>
        </w:rPr>
        <w:t>se sentait d’une certaine façon obligé</w:t>
      </w:r>
      <w:r w:rsidR="000D0A16" w:rsidRPr="00AA6B12">
        <w:rPr>
          <w:iCs/>
          <w:lang w:val="fr-FR"/>
        </w:rPr>
        <w:t xml:space="preserve"> </w:t>
      </w:r>
      <w:r w:rsidR="006F2E71" w:rsidRPr="00AA6B12">
        <w:rPr>
          <w:iCs/>
          <w:lang w:val="fr-FR"/>
        </w:rPr>
        <w:t xml:space="preserve">à </w:t>
      </w:r>
      <w:r w:rsidR="00C23CAB">
        <w:rPr>
          <w:iCs/>
          <w:lang w:val="fr-FR"/>
        </w:rPr>
        <w:t>sortir</w:t>
      </w:r>
      <w:r w:rsidR="000D0A16" w:rsidRPr="00AA6B12">
        <w:rPr>
          <w:iCs/>
          <w:lang w:val="fr-FR"/>
        </w:rPr>
        <w:t xml:space="preserve"> de chez soi</w:t>
      </w:r>
      <w:r w:rsidR="00983EFC" w:rsidRPr="00AA6B12">
        <w:rPr>
          <w:iCs/>
          <w:lang w:val="fr-FR"/>
        </w:rPr>
        <w:t> :</w:t>
      </w:r>
      <w:r w:rsidR="00E441DF" w:rsidRPr="00AA6B12">
        <w:rPr>
          <w:iCs/>
          <w:lang w:val="fr-FR"/>
        </w:rPr>
        <w:t xml:space="preserve"> </w:t>
      </w:r>
      <w:r w:rsidR="000D0A16" w:rsidRPr="00AA6B12">
        <w:rPr>
          <w:iCs/>
          <w:lang w:val="fr-FR"/>
        </w:rPr>
        <w:t>on</w:t>
      </w:r>
      <w:r w:rsidR="006F2E71" w:rsidRPr="00AA6B12">
        <w:rPr>
          <w:iCs/>
          <w:lang w:val="fr-FR"/>
        </w:rPr>
        <w:t xml:space="preserve"> devait bien</w:t>
      </w:r>
      <w:r w:rsidR="000D0A16" w:rsidRPr="00AA6B12">
        <w:rPr>
          <w:iCs/>
          <w:lang w:val="fr-FR"/>
        </w:rPr>
        <w:t xml:space="preserve"> se mar</w:t>
      </w:r>
      <w:r w:rsidR="006F2E71" w:rsidRPr="00AA6B12">
        <w:rPr>
          <w:iCs/>
          <w:lang w:val="fr-FR"/>
        </w:rPr>
        <w:t>ier</w:t>
      </w:r>
      <w:r w:rsidR="005F6E66">
        <w:rPr>
          <w:iCs/>
          <w:lang w:val="fr-FR"/>
        </w:rPr>
        <w:t xml:space="preserve"> </w:t>
      </w:r>
      <w:r w:rsidR="000D0A16" w:rsidRPr="00AA6B12">
        <w:rPr>
          <w:iCs/>
          <w:lang w:val="fr-FR"/>
        </w:rPr>
        <w:t>…</w:t>
      </w:r>
      <w:r w:rsidR="005F6E66">
        <w:rPr>
          <w:iCs/>
          <w:lang w:val="fr-FR"/>
        </w:rPr>
        <w:t xml:space="preserve"> </w:t>
      </w:r>
      <w:r w:rsidR="000D0A16" w:rsidRPr="00AA6B12">
        <w:rPr>
          <w:iCs/>
          <w:lang w:val="fr-FR"/>
        </w:rPr>
        <w:t xml:space="preserve">C’était </w:t>
      </w:r>
      <w:r w:rsidR="00C23CAB">
        <w:rPr>
          <w:iCs/>
          <w:lang w:val="fr-FR"/>
        </w:rPr>
        <w:t xml:space="preserve">même </w:t>
      </w:r>
      <w:r w:rsidR="000D0A16" w:rsidRPr="00AA6B12">
        <w:rPr>
          <w:iCs/>
          <w:lang w:val="fr-FR"/>
        </w:rPr>
        <w:t>là l’un</w:t>
      </w:r>
      <w:r w:rsidR="00D20611" w:rsidRPr="00AA6B12">
        <w:rPr>
          <w:iCs/>
          <w:lang w:val="fr-FR"/>
        </w:rPr>
        <w:t>e</w:t>
      </w:r>
      <w:r w:rsidR="000D0A16" w:rsidRPr="00AA6B12">
        <w:rPr>
          <w:iCs/>
          <w:lang w:val="fr-FR"/>
        </w:rPr>
        <w:t xml:space="preserve"> des </w:t>
      </w:r>
      <w:r w:rsidR="00D20611" w:rsidRPr="00AA6B12">
        <w:rPr>
          <w:iCs/>
          <w:lang w:val="fr-FR"/>
        </w:rPr>
        <w:t xml:space="preserve">raisons </w:t>
      </w:r>
      <w:r w:rsidR="000D0A16" w:rsidRPr="00AA6B12">
        <w:rPr>
          <w:iCs/>
          <w:lang w:val="fr-FR"/>
        </w:rPr>
        <w:t>« fort</w:t>
      </w:r>
      <w:r w:rsidR="00D20611" w:rsidRPr="00AA6B12">
        <w:rPr>
          <w:iCs/>
          <w:lang w:val="fr-FR"/>
        </w:rPr>
        <w:t>e</w:t>
      </w:r>
      <w:r w:rsidR="000D0A16" w:rsidRPr="00AA6B12">
        <w:rPr>
          <w:iCs/>
          <w:lang w:val="fr-FR"/>
        </w:rPr>
        <w:t>s »</w:t>
      </w:r>
      <w:r w:rsidR="00772782" w:rsidRPr="00AA6B12">
        <w:rPr>
          <w:iCs/>
          <w:lang w:val="fr-FR"/>
        </w:rPr>
        <w:t xml:space="preserve"> qui poussaient à sortir de chez soi. Aujourd’hui au contraire, la pratique sexuelle avant le mariage</w:t>
      </w:r>
      <w:r w:rsidR="00D20611" w:rsidRPr="00AA6B12">
        <w:rPr>
          <w:iCs/>
          <w:lang w:val="fr-FR"/>
        </w:rPr>
        <w:t>,</w:t>
      </w:r>
      <w:r w:rsidR="00772782" w:rsidRPr="00AA6B12">
        <w:rPr>
          <w:iCs/>
          <w:lang w:val="fr-FR"/>
        </w:rPr>
        <w:t xml:space="preserve"> </w:t>
      </w:r>
      <w:r w:rsidR="00D20611" w:rsidRPr="00AA6B12">
        <w:rPr>
          <w:iCs/>
          <w:lang w:val="fr-FR"/>
        </w:rPr>
        <w:t xml:space="preserve">même </w:t>
      </w:r>
      <w:r w:rsidR="00772782" w:rsidRPr="00AA6B12">
        <w:rPr>
          <w:iCs/>
          <w:lang w:val="fr-FR"/>
        </w:rPr>
        <w:t>du côté d’un fils/fille qui habite chez ses parents</w:t>
      </w:r>
      <w:r w:rsidR="00D20611" w:rsidRPr="00AA6B12">
        <w:rPr>
          <w:iCs/>
          <w:lang w:val="fr-FR"/>
        </w:rPr>
        <w:t>,</w:t>
      </w:r>
      <w:r w:rsidR="00772782" w:rsidRPr="00AA6B12">
        <w:rPr>
          <w:iCs/>
          <w:lang w:val="fr-FR"/>
        </w:rPr>
        <w:t xml:space="preserve"> est parfaitement compatible </w:t>
      </w:r>
      <w:r w:rsidR="007542B8" w:rsidRPr="00AA6B12">
        <w:rPr>
          <w:iCs/>
          <w:lang w:val="fr-FR"/>
        </w:rPr>
        <w:t xml:space="preserve">(pas pour tout </w:t>
      </w:r>
      <w:r w:rsidR="005F6E66">
        <w:rPr>
          <w:iCs/>
          <w:lang w:val="fr-FR"/>
        </w:rPr>
        <w:t>l</w:t>
      </w:r>
      <w:r w:rsidR="00AD5972">
        <w:rPr>
          <w:iCs/>
          <w:lang w:val="fr-FR"/>
        </w:rPr>
        <w:t>e monde, pas toujours, mais dans une</w:t>
      </w:r>
      <w:r w:rsidR="007542B8" w:rsidRPr="00AA6B12">
        <w:rPr>
          <w:iCs/>
          <w:lang w:val="fr-FR"/>
        </w:rPr>
        <w:t xml:space="preserve"> mesure très significative, </w:t>
      </w:r>
      <w:r w:rsidR="00AD5972">
        <w:rPr>
          <w:iCs/>
          <w:lang w:val="fr-FR"/>
        </w:rPr>
        <w:t xml:space="preserve">et aussi </w:t>
      </w:r>
      <w:r w:rsidR="00C23CAB">
        <w:rPr>
          <w:iCs/>
          <w:lang w:val="fr-FR"/>
        </w:rPr>
        <w:t>d</w:t>
      </w:r>
      <w:r w:rsidR="00AD5972">
        <w:rPr>
          <w:iCs/>
          <w:lang w:val="fr-FR"/>
        </w:rPr>
        <w:t>u point de vue statistique</w:t>
      </w:r>
      <w:r w:rsidR="007542B8" w:rsidRPr="00AA6B12">
        <w:rPr>
          <w:iCs/>
          <w:lang w:val="fr-FR"/>
        </w:rPr>
        <w:t>)</w:t>
      </w:r>
      <w:r w:rsidR="00D20611" w:rsidRPr="00AA6B12">
        <w:rPr>
          <w:iCs/>
          <w:lang w:val="fr-FR"/>
        </w:rPr>
        <w:t> ;</w:t>
      </w:r>
      <w:r w:rsidR="007542B8" w:rsidRPr="00AA6B12">
        <w:rPr>
          <w:iCs/>
          <w:lang w:val="fr-FR"/>
        </w:rPr>
        <w:t xml:space="preserve"> souvent</w:t>
      </w:r>
      <w:r w:rsidR="00D20611" w:rsidRPr="00AA6B12">
        <w:rPr>
          <w:iCs/>
          <w:lang w:val="fr-FR"/>
        </w:rPr>
        <w:t>,</w:t>
      </w:r>
      <w:r w:rsidR="007542B8" w:rsidRPr="00AA6B12">
        <w:rPr>
          <w:iCs/>
          <w:lang w:val="fr-FR"/>
        </w:rPr>
        <w:t xml:space="preserve"> l’usage de la maison de vacances, ou même</w:t>
      </w:r>
      <w:r w:rsidR="008A290B" w:rsidRPr="00AA6B12">
        <w:rPr>
          <w:iCs/>
          <w:lang w:val="fr-FR"/>
        </w:rPr>
        <w:t xml:space="preserve"> de la maison de sa propre famille est considéré plus s</w:t>
      </w:r>
      <w:r w:rsidR="00D20611" w:rsidRPr="00AA6B12">
        <w:rPr>
          <w:iCs/>
          <w:lang w:val="fr-FR"/>
        </w:rPr>
        <w:t>û</w:t>
      </w:r>
      <w:r w:rsidR="008A290B" w:rsidRPr="00AA6B12">
        <w:rPr>
          <w:iCs/>
          <w:lang w:val="fr-FR"/>
        </w:rPr>
        <w:t>r et conseillable face aux vieux modèles « </w:t>
      </w:r>
      <w:proofErr w:type="spellStart"/>
      <w:r w:rsidR="008A290B" w:rsidRPr="00AA6B12">
        <w:rPr>
          <w:iCs/>
          <w:lang w:val="fr-FR"/>
        </w:rPr>
        <w:t>outdoor</w:t>
      </w:r>
      <w:proofErr w:type="spellEnd"/>
      <w:r w:rsidR="008A290B" w:rsidRPr="00AA6B12">
        <w:rPr>
          <w:iCs/>
          <w:lang w:val="fr-FR"/>
        </w:rPr>
        <w:t> ».</w:t>
      </w:r>
    </w:p>
    <w:p w:rsidR="008F691F" w:rsidRPr="00AA6B12" w:rsidRDefault="008A290B">
      <w:pPr>
        <w:jc w:val="both"/>
        <w:rPr>
          <w:i/>
          <w:lang w:val="fr-FR"/>
        </w:rPr>
      </w:pPr>
      <w:r w:rsidRPr="00AA6B12">
        <w:rPr>
          <w:lang w:val="fr-FR"/>
        </w:rPr>
        <w:t xml:space="preserve">D’ailleurs, notre société a perdu quelques-uns des facteurs </w:t>
      </w:r>
      <w:r w:rsidR="00ED3703" w:rsidRPr="00AA6B12">
        <w:rPr>
          <w:lang w:val="fr-FR"/>
        </w:rPr>
        <w:t>n</w:t>
      </w:r>
      <w:r w:rsidRPr="00AA6B12">
        <w:rPr>
          <w:lang w:val="fr-FR"/>
        </w:rPr>
        <w:t xml:space="preserve">ormatifs </w:t>
      </w:r>
      <w:r w:rsidR="00ED3703" w:rsidRPr="00AA6B12">
        <w:rPr>
          <w:lang w:val="fr-FR"/>
        </w:rPr>
        <w:t>qui permettaient</w:t>
      </w:r>
      <w:r w:rsidR="00B20827" w:rsidRPr="00AA6B12">
        <w:rPr>
          <w:lang w:val="fr-FR"/>
        </w:rPr>
        <w:t xml:space="preserve">, tant bien que mal, plus de clarté dans </w:t>
      </w:r>
      <w:r w:rsidR="00AD5972">
        <w:rPr>
          <w:lang w:val="fr-FR"/>
        </w:rPr>
        <w:t>le cycle de vie d’une personne et donc de la famille. C</w:t>
      </w:r>
      <w:r w:rsidR="00C23CAB">
        <w:rPr>
          <w:lang w:val="fr-FR"/>
        </w:rPr>
        <w:t>’est-à-dire qu'</w:t>
      </w:r>
      <w:r w:rsidR="00B20827" w:rsidRPr="00AA6B12">
        <w:rPr>
          <w:lang w:val="fr-FR"/>
        </w:rPr>
        <w:t>il existait des rites de passage, soulignés so</w:t>
      </w:r>
      <w:r w:rsidR="005F6E66">
        <w:rPr>
          <w:lang w:val="fr-FR"/>
        </w:rPr>
        <w:t>uvent par des moments religieux</w:t>
      </w:r>
      <w:r w:rsidR="00B20827" w:rsidRPr="00AA6B12">
        <w:rPr>
          <w:lang w:val="fr-FR"/>
        </w:rPr>
        <w:t>, mais parfois seulement « sociaux », qui marquaient la sortie d’une phase du cycle de vie et l’entrée</w:t>
      </w:r>
      <w:r w:rsidR="00AD5972">
        <w:rPr>
          <w:lang w:val="fr-FR"/>
        </w:rPr>
        <w:t xml:space="preserve"> dans une </w:t>
      </w:r>
      <w:r w:rsidR="008F4C53" w:rsidRPr="00AA6B12">
        <w:rPr>
          <w:lang w:val="fr-FR"/>
        </w:rPr>
        <w:t xml:space="preserve">autre : le service militaire </w:t>
      </w:r>
      <w:r w:rsidR="00AB7A78" w:rsidRPr="00AA6B12">
        <w:rPr>
          <w:lang w:val="fr-FR"/>
        </w:rPr>
        <w:t xml:space="preserve">pour les hommes, ou </w:t>
      </w:r>
      <w:r w:rsidR="00AD5972">
        <w:rPr>
          <w:lang w:val="fr-FR"/>
        </w:rPr>
        <w:t>le début d’une activité de travail</w:t>
      </w:r>
      <w:r w:rsidR="00AB7A78" w:rsidRPr="00AA6B12">
        <w:rPr>
          <w:lang w:val="fr-FR"/>
        </w:rPr>
        <w:t xml:space="preserve"> ou la fin d’un parcours de formation</w:t>
      </w:r>
      <w:r w:rsidR="00AE21AA" w:rsidRPr="00AA6B12">
        <w:rPr>
          <w:lang w:val="fr-FR"/>
        </w:rPr>
        <w:t xml:space="preserve"> entr</w:t>
      </w:r>
      <w:r w:rsidR="00AD5972">
        <w:rPr>
          <w:lang w:val="fr-FR"/>
        </w:rPr>
        <w:t>e l’adolescence et l’âge adulte ;</w:t>
      </w:r>
      <w:r w:rsidR="00AE21AA" w:rsidRPr="00AA6B12">
        <w:rPr>
          <w:lang w:val="fr-FR"/>
        </w:rPr>
        <w:t xml:space="preserve"> et la jeunesse était </w:t>
      </w:r>
      <w:r w:rsidR="00AA4193" w:rsidRPr="00AA6B12">
        <w:rPr>
          <w:lang w:val="fr-FR"/>
        </w:rPr>
        <w:t>plus une donnée chronologique qu’une véritable condition sociale telle qu’on la considère aujourd’hui. La question, banale si l’on veut, mais légitime, c’est :</w:t>
      </w:r>
      <w:r w:rsidR="00AD5972">
        <w:rPr>
          <w:i/>
          <w:lang w:val="fr-FR"/>
        </w:rPr>
        <w:t> « A quel moment</w:t>
      </w:r>
      <w:r w:rsidR="00AA4193" w:rsidRPr="00AA6B12">
        <w:rPr>
          <w:i/>
          <w:lang w:val="fr-FR"/>
        </w:rPr>
        <w:t xml:space="preserve"> devient</w:t>
      </w:r>
      <w:r w:rsidR="00AD5972">
        <w:rPr>
          <w:i/>
          <w:lang w:val="fr-FR"/>
        </w:rPr>
        <w:t>-on</w:t>
      </w:r>
      <w:r w:rsidR="00AA4193" w:rsidRPr="00AA6B12">
        <w:rPr>
          <w:i/>
          <w:lang w:val="fr-FR"/>
        </w:rPr>
        <w:t xml:space="preserve"> adulte ?</w:t>
      </w:r>
      <w:r w:rsidR="00AD5972">
        <w:rPr>
          <w:i/>
          <w:lang w:val="fr-FR"/>
        </w:rPr>
        <w:t xml:space="preserve"> </w:t>
      </w:r>
      <w:proofErr w:type="gramStart"/>
      <w:r w:rsidR="002949C6" w:rsidRPr="00AA6B12">
        <w:rPr>
          <w:i/>
          <w:lang w:val="fr-FR"/>
        </w:rPr>
        <w:t>quand</w:t>
      </w:r>
      <w:proofErr w:type="gramEnd"/>
      <w:r w:rsidR="002949C6" w:rsidRPr="00AA6B12">
        <w:rPr>
          <w:i/>
          <w:lang w:val="fr-FR"/>
        </w:rPr>
        <w:t xml:space="preserve"> on part de ch</w:t>
      </w:r>
      <w:r w:rsidR="00AD5972">
        <w:rPr>
          <w:i/>
          <w:lang w:val="fr-FR"/>
        </w:rPr>
        <w:t>ez soi, quand on a un travail,</w:t>
      </w:r>
      <w:r w:rsidR="002949C6" w:rsidRPr="00AA6B12">
        <w:rPr>
          <w:i/>
          <w:lang w:val="fr-FR"/>
        </w:rPr>
        <w:t xml:space="preserve"> quand on a un enfant ? »</w:t>
      </w:r>
    </w:p>
    <w:p w:rsidR="008F691F" w:rsidRPr="00AA6B12" w:rsidRDefault="002949C6">
      <w:pPr>
        <w:jc w:val="both"/>
        <w:rPr>
          <w:lang w:val="fr-FR"/>
        </w:rPr>
      </w:pPr>
      <w:r w:rsidRPr="00AA6B12">
        <w:rPr>
          <w:lang w:val="fr-FR"/>
        </w:rPr>
        <w:lastRenderedPageBreak/>
        <w:t>La difficulté de r</w:t>
      </w:r>
      <w:r w:rsidR="00C30759" w:rsidRPr="00AA6B12">
        <w:rPr>
          <w:lang w:val="fr-FR"/>
        </w:rPr>
        <w:t>é</w:t>
      </w:r>
      <w:r w:rsidR="00AD5972">
        <w:rPr>
          <w:lang w:val="fr-FR"/>
        </w:rPr>
        <w:t xml:space="preserve">pondre à cette question </w:t>
      </w:r>
      <w:r w:rsidRPr="00AA6B12">
        <w:rPr>
          <w:lang w:val="fr-FR"/>
        </w:rPr>
        <w:t>montre combien</w:t>
      </w:r>
      <w:r w:rsidR="00C30759" w:rsidRPr="00AA6B12">
        <w:rPr>
          <w:lang w:val="fr-FR"/>
        </w:rPr>
        <w:t xml:space="preserve"> il est difficile de définir un véritable moment de césure</w:t>
      </w:r>
      <w:r w:rsidR="00983EFC" w:rsidRPr="00AA6B12">
        <w:rPr>
          <w:lang w:val="fr-FR"/>
        </w:rPr>
        <w:t>,</w:t>
      </w:r>
      <w:r w:rsidR="00C30759" w:rsidRPr="00AA6B12">
        <w:rPr>
          <w:lang w:val="fr-FR"/>
        </w:rPr>
        <w:t xml:space="preserve"> et témoigne </w:t>
      </w:r>
      <w:r w:rsidR="00AD5972">
        <w:rPr>
          <w:lang w:val="fr-FR"/>
        </w:rPr>
        <w:t xml:space="preserve">de </w:t>
      </w:r>
      <w:r w:rsidR="00C30759" w:rsidRPr="00AA6B12">
        <w:rPr>
          <w:lang w:val="fr-FR"/>
        </w:rPr>
        <w:t>la présence d’une longue phase de transition, souvent ambigüe, où la personne se débat</w:t>
      </w:r>
      <w:r w:rsidR="000E3648" w:rsidRPr="00AA6B12">
        <w:rPr>
          <w:lang w:val="fr-FR"/>
        </w:rPr>
        <w:t xml:space="preserve"> entre autonomie et dépendance, entre responsabilité et tutelle. Cela devient souvent un problème de la personne, ou </w:t>
      </w:r>
      <w:r w:rsidR="00AD5972">
        <w:rPr>
          <w:lang w:val="fr-FR"/>
        </w:rPr>
        <w:t>cela</w:t>
      </w:r>
      <w:r w:rsidR="00062629" w:rsidRPr="00AA6B12">
        <w:rPr>
          <w:lang w:val="fr-FR"/>
        </w:rPr>
        <w:t xml:space="preserve"> </w:t>
      </w:r>
      <w:r w:rsidR="000E3648" w:rsidRPr="00AA6B12">
        <w:rPr>
          <w:lang w:val="fr-FR"/>
        </w:rPr>
        <w:t>devient inévitablement un problème d</w:t>
      </w:r>
      <w:r w:rsidR="00062629" w:rsidRPr="00AA6B12">
        <w:rPr>
          <w:lang w:val="fr-FR"/>
        </w:rPr>
        <w:t>u</w:t>
      </w:r>
      <w:r w:rsidR="000E3648" w:rsidRPr="00AA6B12">
        <w:rPr>
          <w:lang w:val="fr-FR"/>
        </w:rPr>
        <w:t xml:space="preserve"> couple qui s’achemine vers un projet autonome de vie</w:t>
      </w:r>
      <w:r w:rsidR="00590911" w:rsidRPr="00AA6B12">
        <w:rPr>
          <w:lang w:val="fr-FR"/>
        </w:rPr>
        <w:t xml:space="preserve">. D’ailleurs aujourd’hui </w:t>
      </w:r>
      <w:r w:rsidR="00AD5972">
        <w:rPr>
          <w:lang w:val="fr-FR"/>
        </w:rPr>
        <w:t xml:space="preserve">il </w:t>
      </w:r>
      <w:r w:rsidR="00590911" w:rsidRPr="00AA6B12">
        <w:rPr>
          <w:lang w:val="fr-FR"/>
        </w:rPr>
        <w:t xml:space="preserve">est </w:t>
      </w:r>
      <w:r w:rsidR="00062629" w:rsidRPr="00AA6B12">
        <w:rPr>
          <w:lang w:val="fr-FR"/>
        </w:rPr>
        <w:t>assez</w:t>
      </w:r>
      <w:r w:rsidR="00590911" w:rsidRPr="00AA6B12">
        <w:rPr>
          <w:lang w:val="fr-FR"/>
        </w:rPr>
        <w:t xml:space="preserve"> normal </w:t>
      </w:r>
      <w:r w:rsidR="00062629" w:rsidRPr="00AA6B12">
        <w:rPr>
          <w:lang w:val="fr-FR"/>
        </w:rPr>
        <w:t xml:space="preserve">de </w:t>
      </w:r>
      <w:r w:rsidR="00590911" w:rsidRPr="00AA6B12">
        <w:rPr>
          <w:lang w:val="fr-FR"/>
        </w:rPr>
        <w:t xml:space="preserve">partir de sa famille </w:t>
      </w:r>
      <w:r w:rsidR="00062629" w:rsidRPr="00AA6B12">
        <w:rPr>
          <w:lang w:val="fr-FR"/>
        </w:rPr>
        <w:t>quand on est « single »,</w:t>
      </w:r>
      <w:r w:rsidR="00590911" w:rsidRPr="00AA6B12">
        <w:rPr>
          <w:lang w:val="fr-FR"/>
        </w:rPr>
        <w:t xml:space="preserve"> tandis qu’auparavant on </w:t>
      </w:r>
      <w:r w:rsidR="001B2E42" w:rsidRPr="00AA6B12">
        <w:rPr>
          <w:lang w:val="fr-FR"/>
        </w:rPr>
        <w:t>n’</w:t>
      </w:r>
      <w:r w:rsidR="00590911" w:rsidRPr="00AA6B12">
        <w:rPr>
          <w:lang w:val="fr-FR"/>
        </w:rPr>
        <w:t xml:space="preserve">en partait </w:t>
      </w:r>
      <w:r w:rsidR="00062629" w:rsidRPr="00AA6B12">
        <w:rPr>
          <w:lang w:val="fr-FR"/>
        </w:rPr>
        <w:t>que par</w:t>
      </w:r>
      <w:r w:rsidR="00590911" w:rsidRPr="00AA6B12">
        <w:rPr>
          <w:lang w:val="fr-FR"/>
        </w:rPr>
        <w:t xml:space="preserve"> le mariage.</w:t>
      </w:r>
    </w:p>
    <w:p w:rsidR="002949C6" w:rsidRPr="00AA6B12" w:rsidRDefault="002949C6">
      <w:pPr>
        <w:jc w:val="both"/>
        <w:rPr>
          <w:color w:val="C0504D"/>
          <w:lang w:val="fr-FR"/>
        </w:rPr>
      </w:pPr>
    </w:p>
    <w:p w:rsidR="008F691F" w:rsidRPr="00115C9B" w:rsidRDefault="008F691F">
      <w:pPr>
        <w:jc w:val="both"/>
        <w:rPr>
          <w:b/>
          <w:bCs/>
          <w:sz w:val="28"/>
          <w:szCs w:val="28"/>
          <w:lang w:val="fr-FR"/>
        </w:rPr>
      </w:pPr>
      <w:r w:rsidRPr="00115C9B">
        <w:rPr>
          <w:b/>
          <w:bCs/>
          <w:sz w:val="28"/>
          <w:szCs w:val="28"/>
          <w:lang w:val="fr-FR"/>
        </w:rPr>
        <w:t>2.</w:t>
      </w:r>
      <w:r w:rsidRPr="00115C9B">
        <w:rPr>
          <w:b/>
          <w:bCs/>
          <w:color w:val="C0504D"/>
          <w:sz w:val="28"/>
          <w:szCs w:val="28"/>
          <w:lang w:val="fr-FR"/>
        </w:rPr>
        <w:tab/>
      </w:r>
      <w:r w:rsidRPr="00115C9B">
        <w:rPr>
          <w:b/>
          <w:bCs/>
          <w:sz w:val="28"/>
          <w:szCs w:val="28"/>
          <w:lang w:val="fr-FR"/>
        </w:rPr>
        <w:t>Un</w:t>
      </w:r>
      <w:r w:rsidRPr="00115C9B">
        <w:rPr>
          <w:b/>
          <w:bCs/>
          <w:color w:val="C0504D"/>
          <w:sz w:val="28"/>
          <w:szCs w:val="28"/>
          <w:lang w:val="fr-FR"/>
        </w:rPr>
        <w:t xml:space="preserve"> </w:t>
      </w:r>
      <w:r w:rsidR="00EE0375" w:rsidRPr="00115C9B">
        <w:rPr>
          <w:b/>
          <w:bCs/>
          <w:sz w:val="28"/>
          <w:szCs w:val="28"/>
          <w:lang w:val="fr-FR"/>
        </w:rPr>
        <w:t xml:space="preserve">projet de vie avec une autre personne </w:t>
      </w:r>
      <w:r w:rsidRPr="00115C9B">
        <w:rPr>
          <w:b/>
          <w:bCs/>
          <w:sz w:val="28"/>
          <w:szCs w:val="28"/>
          <w:lang w:val="fr-FR"/>
        </w:rPr>
        <w:t>?</w:t>
      </w:r>
    </w:p>
    <w:p w:rsidR="00EE0375" w:rsidRPr="00AA6B12" w:rsidRDefault="00EE0375">
      <w:pPr>
        <w:jc w:val="both"/>
        <w:rPr>
          <w:b/>
          <w:bCs/>
          <w:lang w:val="fr-FR"/>
        </w:rPr>
      </w:pPr>
    </w:p>
    <w:p w:rsidR="00EE0375" w:rsidRPr="00AA6B12" w:rsidRDefault="00EE0375">
      <w:pPr>
        <w:jc w:val="both"/>
        <w:rPr>
          <w:bCs/>
          <w:lang w:val="fr-FR"/>
        </w:rPr>
      </w:pPr>
      <w:r w:rsidRPr="00AA6B12">
        <w:rPr>
          <w:bCs/>
          <w:lang w:val="fr-FR"/>
        </w:rPr>
        <w:t xml:space="preserve">C’est justement </w:t>
      </w:r>
      <w:r w:rsidR="00062629" w:rsidRPr="00AA6B12">
        <w:rPr>
          <w:bCs/>
          <w:lang w:val="fr-FR"/>
        </w:rPr>
        <w:t>au moment de</w:t>
      </w:r>
      <w:r w:rsidRPr="00AA6B12">
        <w:rPr>
          <w:bCs/>
          <w:lang w:val="fr-FR"/>
        </w:rPr>
        <w:t xml:space="preserve"> la construction d’un projet partagé</w:t>
      </w:r>
      <w:r w:rsidR="00AD5972">
        <w:rPr>
          <w:bCs/>
          <w:lang w:val="fr-FR"/>
        </w:rPr>
        <w:t xml:space="preserve"> qu’on rencontre une autre</w:t>
      </w:r>
      <w:r w:rsidR="00C23CAB">
        <w:rPr>
          <w:bCs/>
          <w:lang w:val="fr-FR"/>
        </w:rPr>
        <w:t xml:space="preserve"> difficulté</w:t>
      </w:r>
      <w:r w:rsidR="00731B8B" w:rsidRPr="00AA6B12">
        <w:rPr>
          <w:bCs/>
          <w:lang w:val="fr-FR"/>
        </w:rPr>
        <w:t xml:space="preserve"> qu</w:t>
      </w:r>
      <w:r w:rsidR="00C66ABA" w:rsidRPr="00AA6B12">
        <w:rPr>
          <w:bCs/>
          <w:lang w:val="fr-FR"/>
        </w:rPr>
        <w:t>e l</w:t>
      </w:r>
      <w:r w:rsidR="00731B8B" w:rsidRPr="00AA6B12">
        <w:rPr>
          <w:bCs/>
          <w:lang w:val="fr-FR"/>
        </w:rPr>
        <w:t>’</w:t>
      </w:r>
      <w:r w:rsidR="00AD5972">
        <w:rPr>
          <w:bCs/>
          <w:lang w:val="fr-FR"/>
        </w:rPr>
        <w:t>on pourrait synthétiser ainsi</w:t>
      </w:r>
      <w:r w:rsidR="00731B8B" w:rsidRPr="00AA6B12">
        <w:rPr>
          <w:bCs/>
          <w:lang w:val="fr-FR"/>
        </w:rPr>
        <w:t> : </w:t>
      </w:r>
      <w:r w:rsidR="005F6E66">
        <w:rPr>
          <w:bCs/>
          <w:i/>
          <w:lang w:val="fr-FR"/>
        </w:rPr>
        <w:t>« J</w:t>
      </w:r>
      <w:r w:rsidR="00731B8B" w:rsidRPr="00AA6B12">
        <w:rPr>
          <w:bCs/>
          <w:i/>
          <w:lang w:val="fr-FR"/>
        </w:rPr>
        <w:t xml:space="preserve">e devrais décider maintenant de passer tout mon </w:t>
      </w:r>
      <w:r w:rsidR="00806D7F" w:rsidRPr="00AA6B12">
        <w:rPr>
          <w:bCs/>
          <w:i/>
          <w:lang w:val="fr-FR"/>
        </w:rPr>
        <w:t>avenir</w:t>
      </w:r>
      <w:r w:rsidR="00731B8B" w:rsidRPr="00AA6B12">
        <w:rPr>
          <w:bCs/>
          <w:i/>
          <w:lang w:val="fr-FR"/>
        </w:rPr>
        <w:t xml:space="preserve"> avec un</w:t>
      </w:r>
      <w:r w:rsidR="00C66ABA" w:rsidRPr="00AA6B12">
        <w:rPr>
          <w:bCs/>
          <w:i/>
          <w:lang w:val="fr-FR"/>
        </w:rPr>
        <w:t>/une</w:t>
      </w:r>
      <w:r w:rsidR="00731B8B" w:rsidRPr="00AA6B12">
        <w:rPr>
          <w:bCs/>
          <w:i/>
          <w:lang w:val="fr-FR"/>
        </w:rPr>
        <w:t xml:space="preserve"> autre ?</w:t>
      </w:r>
      <w:r w:rsidR="005F6E66">
        <w:rPr>
          <w:bCs/>
          <w:i/>
          <w:lang w:val="fr-FR"/>
        </w:rPr>
        <w:t xml:space="preserve"> </w:t>
      </w:r>
      <w:r w:rsidR="00731B8B" w:rsidRPr="00AA6B12">
        <w:rPr>
          <w:bCs/>
          <w:i/>
          <w:lang w:val="fr-FR"/>
        </w:rPr>
        <w:t>(et seulement avec lui</w:t>
      </w:r>
      <w:r w:rsidR="00C66ABA" w:rsidRPr="00AA6B12">
        <w:rPr>
          <w:bCs/>
          <w:i/>
          <w:lang w:val="fr-FR"/>
        </w:rPr>
        <w:t>/elle</w:t>
      </w:r>
      <w:r w:rsidR="00731B8B" w:rsidRPr="00AA6B12">
        <w:rPr>
          <w:bCs/>
          <w:i/>
          <w:lang w:val="fr-FR"/>
        </w:rPr>
        <w:t xml:space="preserve"> ?) ». </w:t>
      </w:r>
      <w:r w:rsidR="00731B8B" w:rsidRPr="00AA6B12">
        <w:rPr>
          <w:bCs/>
          <w:lang w:val="fr-FR"/>
        </w:rPr>
        <w:t xml:space="preserve">Dans ce cas aussi la banalité de la formulation de la question cache la peur </w:t>
      </w:r>
      <w:r w:rsidR="005F6E66">
        <w:rPr>
          <w:bCs/>
          <w:lang w:val="fr-FR"/>
        </w:rPr>
        <w:t>et les problèmes qu’aujourd’hui</w:t>
      </w:r>
      <w:r w:rsidR="00731B8B" w:rsidRPr="00AA6B12">
        <w:rPr>
          <w:bCs/>
          <w:lang w:val="fr-FR"/>
        </w:rPr>
        <w:t xml:space="preserve"> les jeunes (mais non seulement eux</w:t>
      </w:r>
      <w:r w:rsidR="00755FB7" w:rsidRPr="00AA6B12">
        <w:rPr>
          <w:bCs/>
          <w:lang w:val="fr-FR"/>
        </w:rPr>
        <w:t>)</w:t>
      </w:r>
      <w:r w:rsidR="00806D7F" w:rsidRPr="00AA6B12">
        <w:rPr>
          <w:bCs/>
          <w:lang w:val="fr-FR"/>
        </w:rPr>
        <w:t xml:space="preserve"> </w:t>
      </w:r>
      <w:r w:rsidR="00AD5972">
        <w:rPr>
          <w:bCs/>
          <w:lang w:val="fr-FR"/>
        </w:rPr>
        <w:t>endurent</w:t>
      </w:r>
      <w:r w:rsidR="00C23CAB">
        <w:rPr>
          <w:bCs/>
          <w:lang w:val="fr-FR"/>
        </w:rPr>
        <w:t>,</w:t>
      </w:r>
      <w:r w:rsidR="00755FB7" w:rsidRPr="00AA6B12">
        <w:rPr>
          <w:bCs/>
          <w:lang w:val="fr-FR"/>
        </w:rPr>
        <w:t xml:space="preserve"> et qui se dévoilent</w:t>
      </w:r>
      <w:r w:rsidR="00AD5972">
        <w:rPr>
          <w:bCs/>
          <w:lang w:val="fr-FR"/>
        </w:rPr>
        <w:t xml:space="preserve"> dans le projet de couple </w:t>
      </w:r>
      <w:r w:rsidR="00D54C57" w:rsidRPr="00AA6B12">
        <w:rPr>
          <w:bCs/>
          <w:lang w:val="fr-FR"/>
        </w:rPr>
        <w:t>parce que c’est là q</w:t>
      </w:r>
      <w:r w:rsidR="00AD5972">
        <w:rPr>
          <w:bCs/>
          <w:lang w:val="fr-FR"/>
        </w:rPr>
        <w:t>ue leur futur se règle vraiment</w:t>
      </w:r>
      <w:r w:rsidR="00D54C57" w:rsidRPr="00AA6B12">
        <w:rPr>
          <w:bCs/>
          <w:lang w:val="fr-FR"/>
        </w:rPr>
        <w:t>. En particulier quelques difficultés culturelles</w:t>
      </w:r>
      <w:r w:rsidR="00FB7832" w:rsidRPr="00AA6B12">
        <w:rPr>
          <w:bCs/>
          <w:lang w:val="fr-FR"/>
        </w:rPr>
        <w:t xml:space="preserve"> de notre </w:t>
      </w:r>
      <w:r w:rsidR="0029416F">
        <w:rPr>
          <w:bCs/>
          <w:lang w:val="fr-FR"/>
        </w:rPr>
        <w:t xml:space="preserve">société se révèlent, qui </w:t>
      </w:r>
      <w:proofErr w:type="gramStart"/>
      <w:r w:rsidR="0029416F">
        <w:rPr>
          <w:bCs/>
          <w:lang w:val="fr-FR"/>
        </w:rPr>
        <w:t>pè</w:t>
      </w:r>
      <w:r w:rsidR="00AD5972">
        <w:rPr>
          <w:bCs/>
          <w:lang w:val="fr-FR"/>
        </w:rPr>
        <w:t>sent</w:t>
      </w:r>
      <w:proofErr w:type="gramEnd"/>
      <w:r w:rsidR="00FB7832" w:rsidRPr="00AA6B12">
        <w:rPr>
          <w:bCs/>
          <w:lang w:val="fr-FR"/>
        </w:rPr>
        <w:t xml:space="preserve"> directement sur le couple : </w:t>
      </w:r>
      <w:r w:rsidR="00D54C57" w:rsidRPr="00AA6B12">
        <w:rPr>
          <w:bCs/>
          <w:lang w:val="fr-FR"/>
        </w:rPr>
        <w:t xml:space="preserve"> </w:t>
      </w:r>
    </w:p>
    <w:p w:rsidR="00C66ABA" w:rsidRPr="00AA6B12" w:rsidRDefault="00C66ABA">
      <w:pPr>
        <w:jc w:val="both"/>
        <w:rPr>
          <w:bCs/>
          <w:lang w:val="fr-FR"/>
        </w:rPr>
      </w:pPr>
    </w:p>
    <w:p w:rsidR="00C20A45" w:rsidRPr="00AA6B12" w:rsidRDefault="00C66ABA" w:rsidP="004867DF">
      <w:pPr>
        <w:numPr>
          <w:ilvl w:val="0"/>
          <w:numId w:val="14"/>
        </w:numPr>
        <w:jc w:val="both"/>
        <w:rPr>
          <w:color w:val="C0504D"/>
          <w:lang w:val="fr-FR"/>
        </w:rPr>
      </w:pPr>
      <w:r w:rsidRPr="00AA6B12">
        <w:rPr>
          <w:b/>
          <w:bCs/>
          <w:lang w:val="fr-FR"/>
        </w:rPr>
        <w:t>La faiblesse du projet </w:t>
      </w:r>
      <w:r w:rsidRPr="00AA6B12">
        <w:rPr>
          <w:bCs/>
          <w:lang w:val="fr-FR"/>
        </w:rPr>
        <w:t>: peu de gens se sentent à l’aise de « parier » aujourd’hui pour toute leur vie</w:t>
      </w:r>
      <w:r w:rsidR="001165EA" w:rsidRPr="00AA6B12">
        <w:rPr>
          <w:bCs/>
          <w:lang w:val="fr-FR"/>
        </w:rPr>
        <w:t>.</w:t>
      </w:r>
      <w:r w:rsidRPr="00AA6B12">
        <w:rPr>
          <w:bCs/>
          <w:lang w:val="fr-FR"/>
        </w:rPr>
        <w:t xml:space="preserve"> Pourquoi s’engager, pourquoi </w:t>
      </w:r>
      <w:r w:rsidR="001165EA" w:rsidRPr="00AA6B12">
        <w:rPr>
          <w:bCs/>
          <w:lang w:val="fr-FR"/>
        </w:rPr>
        <w:t>s’obliger dans u</w:t>
      </w:r>
      <w:r w:rsidR="005F6E66">
        <w:rPr>
          <w:bCs/>
          <w:lang w:val="fr-FR"/>
        </w:rPr>
        <w:t>ne relation, surtout quand il y</w:t>
      </w:r>
      <w:r w:rsidR="001165EA" w:rsidRPr="00AA6B12">
        <w:rPr>
          <w:bCs/>
          <w:lang w:val="fr-FR"/>
        </w:rPr>
        <w:t xml:space="preserve"> a de l’amour dedans ? Dans ce cas</w:t>
      </w:r>
      <w:r w:rsidR="00806D7F" w:rsidRPr="00AA6B12">
        <w:rPr>
          <w:bCs/>
          <w:lang w:val="fr-FR"/>
        </w:rPr>
        <w:t>,</w:t>
      </w:r>
      <w:r w:rsidR="005F6E66">
        <w:rPr>
          <w:bCs/>
          <w:lang w:val="fr-FR"/>
        </w:rPr>
        <w:t xml:space="preserve"> ce sont toute l’ambiguïté</w:t>
      </w:r>
      <w:r w:rsidR="007B7889" w:rsidRPr="00AA6B12">
        <w:rPr>
          <w:bCs/>
          <w:lang w:val="fr-FR"/>
        </w:rPr>
        <w:t xml:space="preserve"> et toute la fausseté d’une certaine façon de proposer l’affectivité qui émergent : </w:t>
      </w:r>
      <w:r w:rsidR="00C20A45" w:rsidRPr="00AA6B12">
        <w:rPr>
          <w:bCs/>
          <w:lang w:val="fr-FR"/>
        </w:rPr>
        <w:t xml:space="preserve">l’affectivité </w:t>
      </w:r>
      <w:r w:rsidR="00AD5972">
        <w:rPr>
          <w:bCs/>
          <w:lang w:val="fr-FR"/>
        </w:rPr>
        <w:t xml:space="preserve">est proposée comme le lieu de </w:t>
      </w:r>
      <w:r w:rsidR="00C20A45" w:rsidRPr="00AA6B12">
        <w:rPr>
          <w:bCs/>
          <w:lang w:val="fr-FR"/>
        </w:rPr>
        <w:t xml:space="preserve"> l’instinctif, de la satisfaction immédiate de ses propres sentiments, qui ne peut pas être contrainte p</w:t>
      </w:r>
      <w:r w:rsidR="00C23CAB">
        <w:rPr>
          <w:bCs/>
          <w:lang w:val="fr-FR"/>
        </w:rPr>
        <w:t>ar d’autres limites : tant</w:t>
      </w:r>
      <w:r w:rsidR="00C20A45" w:rsidRPr="00AA6B12">
        <w:rPr>
          <w:bCs/>
          <w:lang w:val="fr-FR"/>
        </w:rPr>
        <w:t xml:space="preserve"> que</w:t>
      </w:r>
      <w:r w:rsidR="0020311D" w:rsidRPr="00AA6B12">
        <w:rPr>
          <w:bCs/>
          <w:lang w:val="fr-FR"/>
        </w:rPr>
        <w:t>  «</w:t>
      </w:r>
      <w:r w:rsidR="00C23CAB">
        <w:rPr>
          <w:bCs/>
          <w:lang w:val="fr-FR"/>
        </w:rPr>
        <w:t xml:space="preserve"> je sens</w:t>
      </w:r>
      <w:r w:rsidR="006B655C">
        <w:rPr>
          <w:bCs/>
          <w:lang w:val="fr-FR"/>
        </w:rPr>
        <w:t xml:space="preserve"> qu</w:t>
      </w:r>
      <w:r w:rsidR="00823280">
        <w:rPr>
          <w:bCs/>
          <w:lang w:val="fr-FR"/>
        </w:rPr>
        <w:t xml:space="preserve">e j’aime </w:t>
      </w:r>
      <w:r w:rsidR="00C23CAB" w:rsidRPr="00AA6B12">
        <w:rPr>
          <w:bCs/>
          <w:lang w:val="fr-FR"/>
        </w:rPr>
        <w:t>»</w:t>
      </w:r>
      <w:r w:rsidR="00823280">
        <w:rPr>
          <w:bCs/>
          <w:lang w:val="fr-FR"/>
        </w:rPr>
        <w:t xml:space="preserve">, </w:t>
      </w:r>
      <w:r w:rsidR="00823280" w:rsidRPr="00AA6B12">
        <w:rPr>
          <w:bCs/>
          <w:lang w:val="fr-FR"/>
        </w:rPr>
        <w:t>ça va</w:t>
      </w:r>
      <w:r w:rsidR="00983EFC" w:rsidRPr="00AA6B12">
        <w:rPr>
          <w:bCs/>
          <w:lang w:val="fr-FR"/>
        </w:rPr>
        <w:t>,</w:t>
      </w:r>
      <w:r w:rsidR="0020311D" w:rsidRPr="00AA6B12">
        <w:rPr>
          <w:bCs/>
          <w:lang w:val="fr-FR"/>
        </w:rPr>
        <w:t xml:space="preserve"> mais au moment où « je ne sens plus » (quoi ? de la musique ro</w:t>
      </w:r>
      <w:r w:rsidR="004A1873">
        <w:rPr>
          <w:bCs/>
          <w:lang w:val="fr-FR"/>
        </w:rPr>
        <w:t>mantique de</w:t>
      </w:r>
      <w:bookmarkStart w:id="0" w:name="_GoBack"/>
      <w:bookmarkEnd w:id="0"/>
      <w:r w:rsidR="00806D7F" w:rsidRPr="00AA6B12">
        <w:rPr>
          <w:bCs/>
          <w:lang w:val="fr-FR"/>
        </w:rPr>
        <w:t xml:space="preserve"> la voix de son aimé/</w:t>
      </w:r>
      <w:r w:rsidR="0020311D" w:rsidRPr="00AA6B12">
        <w:rPr>
          <w:bCs/>
          <w:lang w:val="fr-FR"/>
        </w:rPr>
        <w:t>e ?)</w:t>
      </w:r>
      <w:r w:rsidR="00C23CAB">
        <w:rPr>
          <w:bCs/>
          <w:lang w:val="fr-FR"/>
        </w:rPr>
        <w:t>,</w:t>
      </w:r>
      <w:r w:rsidR="0020311D" w:rsidRPr="00AA6B12">
        <w:rPr>
          <w:bCs/>
          <w:lang w:val="fr-FR"/>
        </w:rPr>
        <w:t xml:space="preserve"> c’est fini. Cette «</w:t>
      </w:r>
      <w:r w:rsidR="00C23CAB">
        <w:rPr>
          <w:bCs/>
          <w:lang w:val="fr-FR"/>
        </w:rPr>
        <w:t xml:space="preserve"> </w:t>
      </w:r>
      <w:r w:rsidR="0020311D" w:rsidRPr="00AA6B12">
        <w:rPr>
          <w:bCs/>
          <w:lang w:val="fr-FR"/>
        </w:rPr>
        <w:t>instinctivité  irrationnelle des sen</w:t>
      </w:r>
      <w:r w:rsidR="005F6E66">
        <w:rPr>
          <w:bCs/>
          <w:lang w:val="fr-FR"/>
        </w:rPr>
        <w:t>timents</w:t>
      </w:r>
      <w:r w:rsidR="00C23CAB">
        <w:rPr>
          <w:bCs/>
          <w:lang w:val="fr-FR"/>
        </w:rPr>
        <w:t xml:space="preserve"> </w:t>
      </w:r>
      <w:r w:rsidR="005F6E66">
        <w:rPr>
          <w:bCs/>
          <w:lang w:val="fr-FR"/>
        </w:rPr>
        <w:t xml:space="preserve">» affaiblit la capacité </w:t>
      </w:r>
      <w:r w:rsidR="0020311D" w:rsidRPr="00AA6B12">
        <w:rPr>
          <w:bCs/>
          <w:lang w:val="fr-FR"/>
        </w:rPr>
        <w:t>de</w:t>
      </w:r>
      <w:r w:rsidR="006B655C">
        <w:rPr>
          <w:bCs/>
          <w:lang w:val="fr-FR"/>
        </w:rPr>
        <w:t xml:space="preserve"> faire des projets </w:t>
      </w:r>
      <w:r w:rsidR="0020311D" w:rsidRPr="00AA6B12">
        <w:rPr>
          <w:bCs/>
          <w:lang w:val="fr-FR"/>
        </w:rPr>
        <w:t>amour</w:t>
      </w:r>
      <w:r w:rsidR="006B655C">
        <w:rPr>
          <w:bCs/>
          <w:lang w:val="fr-FR"/>
        </w:rPr>
        <w:t>eux</w:t>
      </w:r>
      <w:r w:rsidR="0020311D" w:rsidRPr="00AA6B12">
        <w:rPr>
          <w:bCs/>
          <w:lang w:val="fr-FR"/>
        </w:rPr>
        <w:t xml:space="preserve"> (au contraire</w:t>
      </w:r>
      <w:r w:rsidR="001113A6" w:rsidRPr="00AA6B12">
        <w:rPr>
          <w:bCs/>
          <w:lang w:val="fr-FR"/>
        </w:rPr>
        <w:t xml:space="preserve"> elle la juge négativement), en exposant les personnes au « sentimentalisme » an</w:t>
      </w:r>
      <w:r w:rsidR="005F6E66">
        <w:rPr>
          <w:bCs/>
          <w:lang w:val="fr-FR"/>
        </w:rPr>
        <w:t>archique</w:t>
      </w:r>
      <w:r w:rsidR="006B655C">
        <w:rPr>
          <w:bCs/>
          <w:lang w:val="fr-FR"/>
        </w:rPr>
        <w:t xml:space="preserve"> des relations jetables. E</w:t>
      </w:r>
      <w:r w:rsidR="001113A6" w:rsidRPr="00AA6B12">
        <w:rPr>
          <w:bCs/>
          <w:lang w:val="fr-FR"/>
        </w:rPr>
        <w:t>n outre, elle contribue à alimenter une idée de sexualité absolumen</w:t>
      </w:r>
      <w:r w:rsidR="005F6E66">
        <w:rPr>
          <w:bCs/>
          <w:lang w:val="fr-FR"/>
        </w:rPr>
        <w:t>t mécanique, liée seulement aux</w:t>
      </w:r>
      <w:r w:rsidR="001113A6" w:rsidRPr="00AA6B12">
        <w:rPr>
          <w:bCs/>
          <w:lang w:val="fr-FR"/>
        </w:rPr>
        <w:t xml:space="preserve"> pulsions et à ses besoins instinctifs </w:t>
      </w:r>
      <w:r w:rsidR="005F6E66">
        <w:rPr>
          <w:bCs/>
          <w:i/>
          <w:lang w:val="fr-FR"/>
        </w:rPr>
        <w:t>(</w:t>
      </w:r>
      <w:r w:rsidR="001113A6" w:rsidRPr="00AA6B12">
        <w:rPr>
          <w:bCs/>
          <w:i/>
          <w:lang w:val="fr-FR"/>
        </w:rPr>
        <w:t xml:space="preserve">j’en ai envie, nous nous aimons, pourquoi pas ?) </w:t>
      </w:r>
      <w:r w:rsidR="001113A6" w:rsidRPr="00AA6B12">
        <w:rPr>
          <w:bCs/>
          <w:lang w:val="fr-FR"/>
        </w:rPr>
        <w:t>et totalement délié</w:t>
      </w:r>
      <w:r w:rsidR="006B655C">
        <w:rPr>
          <w:bCs/>
          <w:lang w:val="fr-FR"/>
        </w:rPr>
        <w:t>e</w:t>
      </w:r>
      <w:r w:rsidR="006D47AB" w:rsidRPr="00AA6B12">
        <w:rPr>
          <w:bCs/>
          <w:lang w:val="fr-FR"/>
        </w:rPr>
        <w:t xml:space="preserve"> de la signification de</w:t>
      </w:r>
      <w:r w:rsidR="00303BB8">
        <w:rPr>
          <w:bCs/>
          <w:lang w:val="fr-FR"/>
        </w:rPr>
        <w:t>s gestes, du sens des relations</w:t>
      </w:r>
      <w:r w:rsidR="006D47AB" w:rsidRPr="00AA6B12">
        <w:rPr>
          <w:bCs/>
          <w:lang w:val="fr-FR"/>
        </w:rPr>
        <w:t>, du projet.</w:t>
      </w:r>
      <w:r w:rsidR="001113A6" w:rsidRPr="00AA6B12">
        <w:rPr>
          <w:bCs/>
          <w:lang w:val="fr-FR"/>
        </w:rPr>
        <w:t xml:space="preserve"> </w:t>
      </w:r>
    </w:p>
    <w:p w:rsidR="004867DF" w:rsidRPr="00AA6B12" w:rsidRDefault="004867DF" w:rsidP="004867DF">
      <w:pPr>
        <w:jc w:val="both"/>
        <w:rPr>
          <w:color w:val="C0504D"/>
          <w:lang w:val="fr-FR"/>
        </w:rPr>
      </w:pPr>
    </w:p>
    <w:p w:rsidR="004867DF" w:rsidRPr="00AA6B12" w:rsidRDefault="004867DF" w:rsidP="004867DF">
      <w:pPr>
        <w:numPr>
          <w:ilvl w:val="0"/>
          <w:numId w:val="14"/>
        </w:numPr>
        <w:jc w:val="both"/>
        <w:rPr>
          <w:color w:val="C0504D"/>
          <w:lang w:val="fr-FR"/>
        </w:rPr>
      </w:pPr>
      <w:r w:rsidRPr="00AA6B12">
        <w:rPr>
          <w:b/>
          <w:lang w:val="fr-FR"/>
        </w:rPr>
        <w:t xml:space="preserve">Le repliement sur le présent : </w:t>
      </w:r>
      <w:r w:rsidRPr="00AA6B12">
        <w:rPr>
          <w:lang w:val="fr-FR"/>
        </w:rPr>
        <w:t xml:space="preserve">l’absence de projets est produite </w:t>
      </w:r>
      <w:r w:rsidR="006B655C">
        <w:rPr>
          <w:lang w:val="fr-FR"/>
        </w:rPr>
        <w:t xml:space="preserve">aussi </w:t>
      </w:r>
      <w:r w:rsidRPr="00AA6B12">
        <w:rPr>
          <w:lang w:val="fr-FR"/>
        </w:rPr>
        <w:t>par un</w:t>
      </w:r>
      <w:r w:rsidR="006B655C">
        <w:rPr>
          <w:lang w:val="fr-FR"/>
        </w:rPr>
        <w:t xml:space="preserve"> repliement sur le présent, qui concerne</w:t>
      </w:r>
      <w:r w:rsidRPr="00AA6B12">
        <w:rPr>
          <w:lang w:val="fr-FR"/>
        </w:rPr>
        <w:t xml:space="preserve"> notre société entière et qui voit dans l’</w:t>
      </w:r>
      <w:r w:rsidRPr="00AA6B12">
        <w:rPr>
          <w:i/>
          <w:lang w:val="fr-FR"/>
        </w:rPr>
        <w:t>instant</w:t>
      </w:r>
      <w:r w:rsidRPr="00AA6B12">
        <w:rPr>
          <w:lang w:val="fr-FR"/>
        </w:rPr>
        <w:t xml:space="preserve"> l’</w:t>
      </w:r>
      <w:r w:rsidR="008D0871" w:rsidRPr="00AA6B12">
        <w:rPr>
          <w:lang w:val="fr-FR"/>
        </w:rPr>
        <w:t>h</w:t>
      </w:r>
      <w:r w:rsidRPr="00AA6B12">
        <w:rPr>
          <w:lang w:val="fr-FR"/>
        </w:rPr>
        <w:t>orizon</w:t>
      </w:r>
      <w:r w:rsidR="008D0871" w:rsidRPr="00AA6B12">
        <w:rPr>
          <w:lang w:val="fr-FR"/>
        </w:rPr>
        <w:t xml:space="preserve"> unique (</w:t>
      </w:r>
      <w:r w:rsidR="006B655C">
        <w:rPr>
          <w:lang w:val="fr-FR"/>
        </w:rPr>
        <w:t>ultime) de tout geste ; ainsi</w:t>
      </w:r>
      <w:r w:rsidR="008D0871" w:rsidRPr="00AA6B12">
        <w:rPr>
          <w:lang w:val="fr-FR"/>
        </w:rPr>
        <w:t xml:space="preserve"> on perd le sens de son histoire, de son destin, </w:t>
      </w:r>
      <w:r w:rsidR="00806D7F" w:rsidRPr="00AA6B12">
        <w:rPr>
          <w:lang w:val="fr-FR"/>
        </w:rPr>
        <w:t xml:space="preserve">dans </w:t>
      </w:r>
      <w:r w:rsidR="008D0871" w:rsidRPr="00AA6B12">
        <w:rPr>
          <w:lang w:val="fr-FR"/>
        </w:rPr>
        <w:t xml:space="preserve">une perspective anthropologique </w:t>
      </w:r>
      <w:r w:rsidR="00806D7F" w:rsidRPr="00AA6B12">
        <w:rPr>
          <w:lang w:val="fr-FR"/>
        </w:rPr>
        <w:t xml:space="preserve">où </w:t>
      </w:r>
      <w:r w:rsidR="008D0871" w:rsidRPr="00AA6B12">
        <w:rPr>
          <w:lang w:val="fr-FR"/>
        </w:rPr>
        <w:t>l’homme agit seulement pour répondre « immé</w:t>
      </w:r>
      <w:r w:rsidR="006B655C">
        <w:rPr>
          <w:lang w:val="fr-FR"/>
        </w:rPr>
        <w:t>diatement » à ses besoins et en est déterminé. L</w:t>
      </w:r>
      <w:r w:rsidR="008D0871" w:rsidRPr="00AA6B12">
        <w:rPr>
          <w:lang w:val="fr-FR"/>
        </w:rPr>
        <w:t xml:space="preserve">’homme </w:t>
      </w:r>
      <w:r w:rsidR="006B655C">
        <w:rPr>
          <w:lang w:val="fr-FR"/>
        </w:rPr>
        <w:t xml:space="preserve">qui se libère </w:t>
      </w:r>
      <w:r w:rsidR="008D0871" w:rsidRPr="00AA6B12">
        <w:rPr>
          <w:lang w:val="fr-FR"/>
        </w:rPr>
        <w:t>du projet</w:t>
      </w:r>
      <w:r w:rsidRPr="00AA6B12">
        <w:rPr>
          <w:lang w:val="fr-FR"/>
        </w:rPr>
        <w:t xml:space="preserve"> </w:t>
      </w:r>
      <w:r w:rsidR="006B655C">
        <w:rPr>
          <w:lang w:val="fr-FR"/>
        </w:rPr>
        <w:t>devient ainsi un esclav</w:t>
      </w:r>
      <w:r w:rsidR="008D0871" w:rsidRPr="00AA6B12">
        <w:rPr>
          <w:lang w:val="fr-FR"/>
        </w:rPr>
        <w:t xml:space="preserve">e du besoin, </w:t>
      </w:r>
      <w:r w:rsidR="00806D7F" w:rsidRPr="00AA6B12">
        <w:rPr>
          <w:lang w:val="fr-FR"/>
        </w:rPr>
        <w:t>et cela</w:t>
      </w:r>
      <w:r w:rsidR="008D0871" w:rsidRPr="00AA6B12">
        <w:rPr>
          <w:lang w:val="fr-FR"/>
        </w:rPr>
        <w:t xml:space="preserve"> devrait faire </w:t>
      </w:r>
      <w:r w:rsidR="00806D7F" w:rsidRPr="00AA6B12">
        <w:rPr>
          <w:lang w:val="fr-FR"/>
        </w:rPr>
        <w:t xml:space="preserve">bien </w:t>
      </w:r>
      <w:r w:rsidR="008D0871" w:rsidRPr="00AA6B12">
        <w:rPr>
          <w:lang w:val="fr-FR"/>
        </w:rPr>
        <w:t xml:space="preserve">réfléchir dans une société comme la nôtre, capable de produire tant de besoins </w:t>
      </w:r>
      <w:r w:rsidR="00E1256F" w:rsidRPr="00AA6B12">
        <w:rPr>
          <w:lang w:val="fr-FR"/>
        </w:rPr>
        <w:t>« </w:t>
      </w:r>
      <w:r w:rsidR="008D0871" w:rsidRPr="00AA6B12">
        <w:rPr>
          <w:lang w:val="fr-FR"/>
        </w:rPr>
        <w:t>illusoires</w:t>
      </w:r>
      <w:r w:rsidR="00E1256F" w:rsidRPr="00AA6B12">
        <w:rPr>
          <w:lang w:val="fr-FR"/>
        </w:rPr>
        <w:t> ».</w:t>
      </w:r>
      <w:r w:rsidR="00303BB8">
        <w:rPr>
          <w:lang w:val="fr-FR"/>
        </w:rPr>
        <w:t xml:space="preserve"> Il s’agit</w:t>
      </w:r>
      <w:r w:rsidR="00E1256F" w:rsidRPr="00AA6B12">
        <w:rPr>
          <w:lang w:val="fr-FR"/>
        </w:rPr>
        <w:t xml:space="preserve"> d’ailleurs d’une manife</w:t>
      </w:r>
      <w:r w:rsidR="009A6AC5" w:rsidRPr="00AA6B12">
        <w:rPr>
          <w:lang w:val="fr-FR"/>
        </w:rPr>
        <w:t>station de l’utopie</w:t>
      </w:r>
      <w:r w:rsidR="00E1256F" w:rsidRPr="00AA6B12">
        <w:rPr>
          <w:lang w:val="fr-FR"/>
        </w:rPr>
        <w:t xml:space="preserve"> de l’homme qui </w:t>
      </w:r>
      <w:r w:rsidR="006B655C">
        <w:rPr>
          <w:lang w:val="fr-FR"/>
        </w:rPr>
        <w:t xml:space="preserve">se </w:t>
      </w:r>
      <w:r w:rsidR="00E1256F" w:rsidRPr="00AA6B12">
        <w:rPr>
          <w:lang w:val="fr-FR"/>
        </w:rPr>
        <w:t>suffit à soi-même, qui ne dépend pas de son passé, qui dans l</w:t>
      </w:r>
      <w:r w:rsidR="00303BB8">
        <w:rPr>
          <w:lang w:val="fr-FR"/>
        </w:rPr>
        <w:t>e présent n’a</w:t>
      </w:r>
      <w:r w:rsidR="006B655C">
        <w:rPr>
          <w:lang w:val="fr-FR"/>
        </w:rPr>
        <w:t xml:space="preserve"> pas</w:t>
      </w:r>
      <w:r w:rsidR="00303BB8">
        <w:rPr>
          <w:lang w:val="fr-FR"/>
        </w:rPr>
        <w:t xml:space="preserve"> besoin d’autrui (au plus il</w:t>
      </w:r>
      <w:r w:rsidR="00C23CAB">
        <w:rPr>
          <w:lang w:val="fr-FR"/>
        </w:rPr>
        <w:t xml:space="preserve"> s’en sert), ni du futur non plus</w:t>
      </w:r>
      <w:r w:rsidR="00E1256F" w:rsidRPr="00AA6B12">
        <w:rPr>
          <w:lang w:val="fr-FR"/>
        </w:rPr>
        <w:t xml:space="preserve"> si ce n’est pas lui-même qui le contrôle.</w:t>
      </w:r>
    </w:p>
    <w:p w:rsidR="00E1256F" w:rsidRPr="00AA6B12" w:rsidRDefault="00E1256F" w:rsidP="00E1256F">
      <w:pPr>
        <w:pStyle w:val="Listenabsatz"/>
        <w:rPr>
          <w:color w:val="C0504D"/>
          <w:lang w:val="fr-FR"/>
        </w:rPr>
      </w:pPr>
    </w:p>
    <w:p w:rsidR="00E1256F" w:rsidRPr="00AA6B12" w:rsidRDefault="00E1256F" w:rsidP="004867DF">
      <w:pPr>
        <w:numPr>
          <w:ilvl w:val="0"/>
          <w:numId w:val="14"/>
        </w:numPr>
        <w:jc w:val="both"/>
        <w:rPr>
          <w:i/>
          <w:lang w:val="fr-FR"/>
        </w:rPr>
      </w:pPr>
      <w:r w:rsidRPr="00AA6B12">
        <w:rPr>
          <w:b/>
          <w:lang w:val="fr-FR"/>
        </w:rPr>
        <w:t xml:space="preserve">La peur de l’incertitude : </w:t>
      </w:r>
      <w:r w:rsidRPr="00AA6B12">
        <w:rPr>
          <w:lang w:val="fr-FR"/>
        </w:rPr>
        <w:t>finalement</w:t>
      </w:r>
      <w:r w:rsidR="00B2091F" w:rsidRPr="00AA6B12">
        <w:rPr>
          <w:lang w:val="fr-FR"/>
        </w:rPr>
        <w:t>,</w:t>
      </w:r>
      <w:r w:rsidRPr="00AA6B12">
        <w:rPr>
          <w:lang w:val="fr-FR"/>
        </w:rPr>
        <w:t xml:space="preserve"> la peur du futur qui </w:t>
      </w:r>
      <w:r w:rsidR="0065723B" w:rsidRPr="00AA6B12">
        <w:rPr>
          <w:lang w:val="fr-FR"/>
        </w:rPr>
        <w:t>prend souvent le langage d’un certain millénarisme catastrophique, qui devient dans la quotidienneté l’envie de contenir au maximum l’in</w:t>
      </w:r>
      <w:r w:rsidR="00303BB8">
        <w:rPr>
          <w:lang w:val="fr-FR"/>
        </w:rPr>
        <w:t>certitude, de réduire le risque</w:t>
      </w:r>
      <w:r w:rsidR="0065723B" w:rsidRPr="00AA6B12">
        <w:rPr>
          <w:lang w:val="fr-FR"/>
        </w:rPr>
        <w:t>, de ne pas avoir d’imprévus dans sa propre vie (</w:t>
      </w:r>
      <w:r w:rsidR="0065723B" w:rsidRPr="00AA6B12">
        <w:rPr>
          <w:i/>
          <w:lang w:val="fr-FR"/>
        </w:rPr>
        <w:t>Puisque</w:t>
      </w:r>
      <w:r w:rsidR="0065723B" w:rsidRPr="00AA6B12">
        <w:rPr>
          <w:lang w:val="fr-FR"/>
        </w:rPr>
        <w:t xml:space="preserve"> </w:t>
      </w:r>
      <w:r w:rsidR="0065723B" w:rsidRPr="00AA6B12">
        <w:rPr>
          <w:i/>
          <w:lang w:val="fr-FR"/>
        </w:rPr>
        <w:t>la société</w:t>
      </w:r>
      <w:r w:rsidR="00B2091F" w:rsidRPr="00AA6B12">
        <w:rPr>
          <w:i/>
          <w:lang w:val="fr-FR"/>
        </w:rPr>
        <w:t xml:space="preserve"> extérieure est si instable et incontrôlable…). </w:t>
      </w:r>
      <w:r w:rsidR="00B2091F" w:rsidRPr="00AA6B12">
        <w:rPr>
          <w:lang w:val="fr-FR"/>
        </w:rPr>
        <w:t>Donc, pour un jeune, les choix pour son futur s</w:t>
      </w:r>
      <w:r w:rsidR="006B655C">
        <w:rPr>
          <w:lang w:val="fr-FR"/>
        </w:rPr>
        <w:t>e basent sur le contrôle de tous l</w:t>
      </w:r>
      <w:r w:rsidR="00B2091F" w:rsidRPr="00AA6B12">
        <w:rPr>
          <w:lang w:val="fr-FR"/>
        </w:rPr>
        <w:t xml:space="preserve">es facteurs ; </w:t>
      </w:r>
      <w:r w:rsidR="00C23CAB">
        <w:rPr>
          <w:lang w:val="fr-FR"/>
        </w:rPr>
        <w:t xml:space="preserve">c'est </w:t>
      </w:r>
      <w:r w:rsidR="00B2091F" w:rsidRPr="00AA6B12">
        <w:rPr>
          <w:lang w:val="fr-FR"/>
        </w:rPr>
        <w:t>seulement quand on aura  tout sous son contrôle (maison, travail, amis</w:t>
      </w:r>
      <w:r w:rsidR="00303BB8">
        <w:rPr>
          <w:lang w:val="fr-FR"/>
        </w:rPr>
        <w:t xml:space="preserve"> </w:t>
      </w:r>
      <w:r w:rsidR="00B2091F" w:rsidRPr="00AA6B12">
        <w:rPr>
          <w:lang w:val="fr-FR"/>
        </w:rPr>
        <w:t>…)</w:t>
      </w:r>
      <w:r w:rsidR="00C23CAB">
        <w:rPr>
          <w:lang w:val="fr-FR"/>
        </w:rPr>
        <w:t xml:space="preserve"> qu'</w:t>
      </w:r>
      <w:r w:rsidR="00975187" w:rsidRPr="00AA6B12">
        <w:rPr>
          <w:lang w:val="fr-FR"/>
        </w:rPr>
        <w:t>on pourra faire le saut en avant. Cette attitude,</w:t>
      </w:r>
      <w:r w:rsidR="00B2091F" w:rsidRPr="00AA6B12">
        <w:rPr>
          <w:i/>
          <w:lang w:val="fr-FR"/>
        </w:rPr>
        <w:t xml:space="preserve"> </w:t>
      </w:r>
      <w:r w:rsidR="00975187" w:rsidRPr="00AA6B12">
        <w:rPr>
          <w:lang w:val="fr-FR"/>
        </w:rPr>
        <w:t>naturelleme</w:t>
      </w:r>
      <w:r w:rsidR="00C23CAB">
        <w:rPr>
          <w:lang w:val="fr-FR"/>
        </w:rPr>
        <w:t>nt, suggère une série de reports</w:t>
      </w:r>
      <w:r w:rsidR="00975187" w:rsidRPr="00AA6B12">
        <w:rPr>
          <w:lang w:val="fr-FR"/>
        </w:rPr>
        <w:t>, dans l’attente de</w:t>
      </w:r>
      <w:r w:rsidR="004B2FC7" w:rsidRPr="00AA6B12">
        <w:rPr>
          <w:lang w:val="fr-FR"/>
        </w:rPr>
        <w:t xml:space="preserve"> « sa place définitive », </w:t>
      </w:r>
      <w:r w:rsidR="004C6E60" w:rsidRPr="00AA6B12">
        <w:rPr>
          <w:lang w:val="fr-FR"/>
        </w:rPr>
        <w:t>«</w:t>
      </w:r>
      <w:r w:rsidR="004B2FC7" w:rsidRPr="00AA6B12">
        <w:rPr>
          <w:lang w:val="fr-FR"/>
        </w:rPr>
        <w:t>du  bon appartement », « de la maison meublé</w:t>
      </w:r>
      <w:r w:rsidR="006B655C">
        <w:rPr>
          <w:lang w:val="fr-FR"/>
        </w:rPr>
        <w:t>e</w:t>
      </w:r>
      <w:r w:rsidR="004B2FC7" w:rsidRPr="00AA6B12">
        <w:rPr>
          <w:lang w:val="fr-FR"/>
        </w:rPr>
        <w:t xml:space="preserve"> comme il faut », et bien sûr de la  « personne juste</w:t>
      </w:r>
      <w:r w:rsidR="004C6E60" w:rsidRPr="00AA6B12">
        <w:rPr>
          <w:lang w:val="fr-FR"/>
        </w:rPr>
        <w:t> </w:t>
      </w:r>
      <w:proofErr w:type="gramStart"/>
      <w:r w:rsidR="004C6E60" w:rsidRPr="00AA6B12">
        <w:rPr>
          <w:lang w:val="fr-FR"/>
        </w:rPr>
        <w:t>»</w:t>
      </w:r>
      <w:r w:rsidR="00303BB8">
        <w:rPr>
          <w:lang w:val="fr-FR"/>
        </w:rPr>
        <w:t> .</w:t>
      </w:r>
      <w:proofErr w:type="gramEnd"/>
    </w:p>
    <w:p w:rsidR="004B2FC7" w:rsidRPr="00AA6B12" w:rsidRDefault="004B2FC7" w:rsidP="004B2FC7">
      <w:pPr>
        <w:pStyle w:val="Listenabsatz"/>
        <w:rPr>
          <w:i/>
          <w:lang w:val="fr-FR"/>
        </w:rPr>
      </w:pPr>
    </w:p>
    <w:p w:rsidR="00E1256F" w:rsidRPr="00AA6B12" w:rsidRDefault="004B2FC7" w:rsidP="00E1256F">
      <w:pPr>
        <w:numPr>
          <w:ilvl w:val="0"/>
          <w:numId w:val="14"/>
        </w:numPr>
        <w:jc w:val="both"/>
        <w:rPr>
          <w:lang w:val="fr-FR"/>
        </w:rPr>
      </w:pPr>
      <w:r w:rsidRPr="00AA6B12">
        <w:rPr>
          <w:b/>
          <w:lang w:val="fr-FR"/>
        </w:rPr>
        <w:t>La peur de l’autre </w:t>
      </w:r>
      <w:r w:rsidRPr="00AA6B12">
        <w:rPr>
          <w:lang w:val="fr-FR"/>
        </w:rPr>
        <w:t xml:space="preserve">: </w:t>
      </w:r>
      <w:r w:rsidR="00E7069C" w:rsidRPr="00AA6B12">
        <w:rPr>
          <w:lang w:val="fr-FR"/>
        </w:rPr>
        <w:t>d’ailleurs cette incertitude devient au</w:t>
      </w:r>
      <w:r w:rsidR="006B655C">
        <w:rPr>
          <w:lang w:val="fr-FR"/>
        </w:rPr>
        <w:t xml:space="preserve">ssi la difficulté de se penser </w:t>
      </w:r>
      <w:r w:rsidR="00E7069C" w:rsidRPr="00AA6B12">
        <w:rPr>
          <w:lang w:val="fr-FR"/>
        </w:rPr>
        <w:t xml:space="preserve"> chaque jour avec un</w:t>
      </w:r>
      <w:r w:rsidR="004C6E60" w:rsidRPr="00AA6B12">
        <w:rPr>
          <w:lang w:val="fr-FR"/>
        </w:rPr>
        <w:t>e</w:t>
      </w:r>
      <w:r w:rsidR="00E7069C" w:rsidRPr="00AA6B12">
        <w:rPr>
          <w:lang w:val="fr-FR"/>
        </w:rPr>
        <w:t xml:space="preserve"> autre</w:t>
      </w:r>
      <w:r w:rsidR="004C6E60" w:rsidRPr="00AA6B12">
        <w:rPr>
          <w:lang w:val="fr-FR"/>
        </w:rPr>
        <w:t xml:space="preserve"> personne</w:t>
      </w:r>
      <w:r w:rsidR="00E7069C" w:rsidRPr="00AA6B12">
        <w:rPr>
          <w:lang w:val="fr-FR"/>
        </w:rPr>
        <w:t xml:space="preserve"> qui certainement n’est pas comme toi, et avec </w:t>
      </w:r>
      <w:r w:rsidR="00303BB8">
        <w:rPr>
          <w:lang w:val="fr-FR"/>
        </w:rPr>
        <w:t>qui, plus ou moins consciemment</w:t>
      </w:r>
      <w:r w:rsidR="00E7069C" w:rsidRPr="00AA6B12">
        <w:rPr>
          <w:lang w:val="fr-FR"/>
        </w:rPr>
        <w:t>, tu vas partager ta vie quotidienne. La difficulté n</w:t>
      </w:r>
      <w:r w:rsidR="00A356C0" w:rsidRPr="00AA6B12">
        <w:rPr>
          <w:lang w:val="fr-FR"/>
        </w:rPr>
        <w:t>ait à ce moment</w:t>
      </w:r>
      <w:r w:rsidR="007F3F00" w:rsidRPr="00AA6B12">
        <w:rPr>
          <w:lang w:val="fr-FR"/>
        </w:rPr>
        <w:t>,</w:t>
      </w:r>
      <w:r w:rsidR="00A356C0" w:rsidRPr="00AA6B12">
        <w:rPr>
          <w:lang w:val="fr-FR"/>
        </w:rPr>
        <w:t xml:space="preserve"> de penser un partage qui se réalise dans le fait que tu vas vivre avec quelqu’un qui ronfle</w:t>
      </w:r>
      <w:r w:rsidR="00D72C79" w:rsidRPr="00AA6B12">
        <w:rPr>
          <w:lang w:val="fr-FR"/>
        </w:rPr>
        <w:t>,</w:t>
      </w:r>
      <w:r w:rsidR="00A356C0" w:rsidRPr="00AA6B12">
        <w:rPr>
          <w:lang w:val="fr-FR"/>
        </w:rPr>
        <w:t xml:space="preserve"> peut-être, qui met sa brosse à dents dans ton verre, ou qui</w:t>
      </w:r>
      <w:r w:rsidR="000C0D6A" w:rsidRPr="00AA6B12">
        <w:rPr>
          <w:lang w:val="fr-FR"/>
        </w:rPr>
        <w:t xml:space="preserve"> presse le tube de dentifrice au milieu plutôt qu’au fond : des choses qui marquent d’une façon</w:t>
      </w:r>
      <w:r w:rsidR="005F1F27" w:rsidRPr="00AA6B12">
        <w:rPr>
          <w:lang w:val="fr-FR"/>
        </w:rPr>
        <w:t xml:space="preserve"> </w:t>
      </w:r>
      <w:r w:rsidR="000C0D6A" w:rsidRPr="00AA6B12">
        <w:rPr>
          <w:lang w:val="fr-FR"/>
        </w:rPr>
        <w:t>non marginale la vie familiale</w:t>
      </w:r>
      <w:r w:rsidR="006B655C">
        <w:rPr>
          <w:lang w:val="fr-FR"/>
        </w:rPr>
        <w:t>. L</w:t>
      </w:r>
      <w:r w:rsidR="007F3F00" w:rsidRPr="00AA6B12">
        <w:rPr>
          <w:lang w:val="fr-FR"/>
        </w:rPr>
        <w:t>a difficulté na</w:t>
      </w:r>
      <w:r w:rsidR="00D72C79" w:rsidRPr="00AA6B12">
        <w:rPr>
          <w:lang w:val="fr-FR"/>
        </w:rPr>
        <w:t>î</w:t>
      </w:r>
      <w:r w:rsidR="007F3F00" w:rsidRPr="00AA6B12">
        <w:rPr>
          <w:lang w:val="fr-FR"/>
        </w:rPr>
        <w:t>t au moment où l’autre devient, banalement, une limite à ta liberté, plutôt qu’un « toi » différent, à embrasser, à respecter, à aimer</w:t>
      </w:r>
      <w:r w:rsidR="007350A1" w:rsidRPr="00AA6B12">
        <w:rPr>
          <w:lang w:val="fr-FR"/>
        </w:rPr>
        <w:t xml:space="preserve"> justement puisqu’il est différent.</w:t>
      </w:r>
      <w:r w:rsidR="000C0D6A" w:rsidRPr="00AA6B12">
        <w:rPr>
          <w:lang w:val="fr-FR"/>
        </w:rPr>
        <w:t xml:space="preserve">  </w:t>
      </w:r>
    </w:p>
    <w:p w:rsidR="007350A1" w:rsidRPr="00AA6B12" w:rsidRDefault="007350A1" w:rsidP="007350A1">
      <w:pPr>
        <w:pStyle w:val="Listenabsatz"/>
        <w:rPr>
          <w:lang w:val="fr-FR"/>
        </w:rPr>
      </w:pPr>
    </w:p>
    <w:p w:rsidR="001A20BB" w:rsidRPr="00AA6B12" w:rsidRDefault="007350A1" w:rsidP="004867DF">
      <w:pPr>
        <w:jc w:val="both"/>
        <w:rPr>
          <w:lang w:val="fr-FR"/>
        </w:rPr>
      </w:pPr>
      <w:r w:rsidRPr="00AA6B12">
        <w:rPr>
          <w:lang w:val="fr-FR"/>
        </w:rPr>
        <w:t xml:space="preserve">Ces dilemmes touchent non seulement à la vie de couple, mais </w:t>
      </w:r>
      <w:r w:rsidR="00C23CAB">
        <w:rPr>
          <w:lang w:val="fr-FR"/>
        </w:rPr>
        <w:t xml:space="preserve">aussi </w:t>
      </w:r>
      <w:r w:rsidRPr="00AA6B12">
        <w:rPr>
          <w:lang w:val="fr-FR"/>
        </w:rPr>
        <w:t xml:space="preserve">à l’idée de </w:t>
      </w:r>
      <w:r w:rsidR="006B655C">
        <w:rPr>
          <w:lang w:val="fr-FR"/>
        </w:rPr>
        <w:t xml:space="preserve">la </w:t>
      </w:r>
      <w:r w:rsidRPr="00AA6B12">
        <w:rPr>
          <w:lang w:val="fr-FR"/>
        </w:rPr>
        <w:t>personne et à l’idée de</w:t>
      </w:r>
      <w:r w:rsidR="006B655C">
        <w:rPr>
          <w:lang w:val="fr-FR"/>
        </w:rPr>
        <w:t xml:space="preserve"> la</w:t>
      </w:r>
      <w:r w:rsidRPr="00AA6B12">
        <w:rPr>
          <w:lang w:val="fr-FR"/>
        </w:rPr>
        <w:t xml:space="preserve"> société que chacun élabore et réalise dans son existence :</w:t>
      </w:r>
      <w:r w:rsidR="00303BB8">
        <w:rPr>
          <w:lang w:val="fr-FR"/>
        </w:rPr>
        <w:t xml:space="preserve"> </w:t>
      </w:r>
      <w:r w:rsidRPr="00AA6B12">
        <w:rPr>
          <w:lang w:val="fr-FR"/>
        </w:rPr>
        <w:t>la confiance, la fidélité, le r</w:t>
      </w:r>
      <w:r w:rsidR="00175393" w:rsidRPr="00AA6B12">
        <w:rPr>
          <w:lang w:val="fr-FR"/>
        </w:rPr>
        <w:t>e</w:t>
      </w:r>
      <w:r w:rsidRPr="00AA6B12">
        <w:rPr>
          <w:lang w:val="fr-FR"/>
        </w:rPr>
        <w:t xml:space="preserve">spect des </w:t>
      </w:r>
      <w:r w:rsidR="00175393" w:rsidRPr="00AA6B12">
        <w:rPr>
          <w:lang w:val="fr-FR"/>
        </w:rPr>
        <w:t>pactes</w:t>
      </w:r>
      <w:r w:rsidR="006B655C">
        <w:rPr>
          <w:lang w:val="fr-FR"/>
        </w:rPr>
        <w:t xml:space="preserve"> </w:t>
      </w:r>
      <w:r w:rsidR="00C23CAB">
        <w:rPr>
          <w:lang w:val="fr-FR"/>
        </w:rPr>
        <w:t>sont des éléments qui mar</w:t>
      </w:r>
      <w:r w:rsidR="00175393" w:rsidRPr="00AA6B12">
        <w:rPr>
          <w:lang w:val="fr-FR"/>
        </w:rPr>
        <w:t>quent la qualité du « capital social </w:t>
      </w:r>
      <w:r w:rsidR="00303BB8">
        <w:rPr>
          <w:lang w:val="fr-FR"/>
        </w:rPr>
        <w:t>» d’une collectivité, ainsi que</w:t>
      </w:r>
      <w:r w:rsidR="00175393" w:rsidRPr="00AA6B12">
        <w:rPr>
          <w:lang w:val="fr-FR"/>
        </w:rPr>
        <w:t xml:space="preserve"> les parcours</w:t>
      </w:r>
      <w:r w:rsidR="006B655C">
        <w:rPr>
          <w:lang w:val="fr-FR"/>
        </w:rPr>
        <w:t xml:space="preserve"> de vie individuels et familiaux</w:t>
      </w:r>
      <w:r w:rsidR="00175393" w:rsidRPr="00AA6B12">
        <w:rPr>
          <w:lang w:val="fr-FR"/>
        </w:rPr>
        <w:t xml:space="preserve">. D’ailleurs l’idée </w:t>
      </w:r>
      <w:r w:rsidR="006B655C" w:rsidRPr="00AA6B12">
        <w:rPr>
          <w:lang w:val="fr-FR"/>
        </w:rPr>
        <w:t xml:space="preserve">même </w:t>
      </w:r>
      <w:r w:rsidR="00175393" w:rsidRPr="00AA6B12">
        <w:rPr>
          <w:lang w:val="fr-FR"/>
        </w:rPr>
        <w:t>qu</w:t>
      </w:r>
      <w:r w:rsidR="00D72C79" w:rsidRPr="00AA6B12">
        <w:rPr>
          <w:lang w:val="fr-FR"/>
        </w:rPr>
        <w:t>’</w:t>
      </w:r>
      <w:r w:rsidR="00175393" w:rsidRPr="00AA6B12">
        <w:rPr>
          <w:lang w:val="fr-FR"/>
        </w:rPr>
        <w:t xml:space="preserve"> « essayer </w:t>
      </w:r>
      <w:r w:rsidR="00303BB8">
        <w:rPr>
          <w:lang w:val="fr-FR"/>
        </w:rPr>
        <w:t>d’</w:t>
      </w:r>
      <w:proofErr w:type="spellStart"/>
      <w:r w:rsidR="00175393" w:rsidRPr="00AA6B12">
        <w:rPr>
          <w:lang w:val="fr-FR"/>
        </w:rPr>
        <w:t>avance</w:t>
      </w:r>
      <w:proofErr w:type="spellEnd"/>
      <w:r w:rsidR="00370C7C" w:rsidRPr="00AA6B12">
        <w:rPr>
          <w:lang w:val="fr-FR"/>
        </w:rPr>
        <w:t> »</w:t>
      </w:r>
      <w:r w:rsidR="00175393" w:rsidRPr="00AA6B12">
        <w:rPr>
          <w:lang w:val="fr-FR"/>
        </w:rPr>
        <w:t xml:space="preserve"> </w:t>
      </w:r>
      <w:r w:rsidR="00303BB8">
        <w:rPr>
          <w:lang w:val="fr-FR"/>
        </w:rPr>
        <w:t xml:space="preserve">aide à renforcer </w:t>
      </w:r>
      <w:r w:rsidR="00370C7C" w:rsidRPr="00AA6B12">
        <w:rPr>
          <w:lang w:val="fr-FR"/>
        </w:rPr>
        <w:t>la sta</w:t>
      </w:r>
      <w:r w:rsidR="001E67F4">
        <w:rPr>
          <w:lang w:val="fr-FR"/>
        </w:rPr>
        <w:t>bilité et la durée de la relation</w:t>
      </w:r>
      <w:r w:rsidR="00370C7C" w:rsidRPr="00AA6B12">
        <w:rPr>
          <w:lang w:val="fr-FR"/>
        </w:rPr>
        <w:t xml:space="preserve"> </w:t>
      </w:r>
      <w:r w:rsidR="00370C7C" w:rsidRPr="00AA6B12">
        <w:rPr>
          <w:i/>
          <w:lang w:val="fr-FR"/>
        </w:rPr>
        <w:t xml:space="preserve">(d’abord on vit avec, ensuite, si ça va on se marie), </w:t>
      </w:r>
      <w:r w:rsidR="00370C7C" w:rsidRPr="00AA6B12">
        <w:rPr>
          <w:lang w:val="fr-FR"/>
        </w:rPr>
        <w:t>sans devoir affronter</w:t>
      </w:r>
      <w:r w:rsidR="005A34D5" w:rsidRPr="00AA6B12">
        <w:rPr>
          <w:lang w:val="fr-FR"/>
        </w:rPr>
        <w:t xml:space="preserve"> ces dilemmes, apparaît plus comme </w:t>
      </w:r>
      <w:r w:rsidR="00D72C79" w:rsidRPr="00AA6B12">
        <w:rPr>
          <w:lang w:val="fr-FR"/>
        </w:rPr>
        <w:t>la</w:t>
      </w:r>
      <w:r w:rsidR="005A34D5" w:rsidRPr="00AA6B12">
        <w:rPr>
          <w:lang w:val="fr-FR"/>
        </w:rPr>
        <w:t xml:space="preserve"> recherche illusoire d’une sorte d’« assurance sur les risques », ou comme la recherche de « techniques à apprendre pour la vie de couple » (il suffit de trouver le bon manuel et tout marchera bien). </w:t>
      </w:r>
      <w:r w:rsidR="00C75DD8" w:rsidRPr="00AA6B12">
        <w:rPr>
          <w:lang w:val="fr-FR"/>
        </w:rPr>
        <w:t>L</w:t>
      </w:r>
      <w:r w:rsidR="006B655C">
        <w:rPr>
          <w:lang w:val="fr-FR"/>
        </w:rPr>
        <w:t xml:space="preserve">e couple </w:t>
      </w:r>
      <w:r w:rsidR="005A34D5" w:rsidRPr="00AA6B12">
        <w:rPr>
          <w:lang w:val="fr-FR"/>
        </w:rPr>
        <w:t xml:space="preserve">est une expérience qu’on ne peut pas traverser </w:t>
      </w:r>
      <w:r w:rsidR="00D72C79" w:rsidRPr="00AA6B12">
        <w:rPr>
          <w:lang w:val="fr-FR"/>
        </w:rPr>
        <w:t>« </w:t>
      </w:r>
      <w:r w:rsidR="005A34D5" w:rsidRPr="00AA6B12">
        <w:rPr>
          <w:lang w:val="fr-FR"/>
        </w:rPr>
        <w:t>préparés</w:t>
      </w:r>
      <w:r w:rsidR="00D72C79" w:rsidRPr="00AA6B12">
        <w:rPr>
          <w:lang w:val="fr-FR"/>
        </w:rPr>
        <w:t> </w:t>
      </w:r>
      <w:r w:rsidR="001E67F4">
        <w:rPr>
          <w:lang w:val="fr-FR"/>
        </w:rPr>
        <w:t xml:space="preserve">en toute sécurité </w:t>
      </w:r>
      <w:r w:rsidR="00D72C79" w:rsidRPr="00AA6B12">
        <w:rPr>
          <w:lang w:val="fr-FR"/>
        </w:rPr>
        <w:t>»</w:t>
      </w:r>
      <w:r w:rsidR="005A34D5" w:rsidRPr="00AA6B12">
        <w:rPr>
          <w:lang w:val="fr-FR"/>
        </w:rPr>
        <w:t>, mais</w:t>
      </w:r>
      <w:r w:rsidR="00C75DD8" w:rsidRPr="00AA6B12">
        <w:rPr>
          <w:lang w:val="fr-FR"/>
        </w:rPr>
        <w:t xml:space="preserve"> tota</w:t>
      </w:r>
      <w:r w:rsidR="00795C45">
        <w:rPr>
          <w:lang w:val="fr-FR"/>
        </w:rPr>
        <w:t>lement impliqués et « en direct</w:t>
      </w:r>
      <w:r w:rsidR="00C75DD8" w:rsidRPr="00AA6B12">
        <w:rPr>
          <w:lang w:val="fr-FR"/>
        </w:rPr>
        <w:t xml:space="preserve"> » ; on ne vit pas </w:t>
      </w:r>
      <w:r w:rsidR="00C75DD8" w:rsidRPr="00AA6B12">
        <w:rPr>
          <w:i/>
          <w:lang w:val="fr-FR"/>
        </w:rPr>
        <w:t xml:space="preserve">« ad </w:t>
      </w:r>
      <w:proofErr w:type="spellStart"/>
      <w:r w:rsidR="00C75DD8" w:rsidRPr="00AA6B12">
        <w:rPr>
          <w:i/>
          <w:lang w:val="fr-FR"/>
        </w:rPr>
        <w:t>experimentum</w:t>
      </w:r>
      <w:proofErr w:type="spellEnd"/>
      <w:r w:rsidR="00C75DD8" w:rsidRPr="00AA6B12">
        <w:rPr>
          <w:i/>
          <w:lang w:val="fr-FR"/>
        </w:rPr>
        <w:t> »</w:t>
      </w:r>
      <w:r w:rsidR="00C75DD8" w:rsidRPr="00AA6B12">
        <w:rPr>
          <w:lang w:val="fr-FR"/>
        </w:rPr>
        <w:t xml:space="preserve">, </w:t>
      </w:r>
      <w:r w:rsidR="00D72C79" w:rsidRPr="00AA6B12">
        <w:rPr>
          <w:lang w:val="fr-FR"/>
        </w:rPr>
        <w:t>au point</w:t>
      </w:r>
      <w:r w:rsidR="00C75DD8" w:rsidRPr="00AA6B12">
        <w:rPr>
          <w:lang w:val="fr-FR"/>
        </w:rPr>
        <w:t xml:space="preserve"> que très souvent des couples qui vivent ensemble </w:t>
      </w:r>
      <w:r w:rsidR="00D72C79" w:rsidRPr="00AA6B12">
        <w:rPr>
          <w:lang w:val="fr-FR"/>
        </w:rPr>
        <w:t xml:space="preserve">depuis </w:t>
      </w:r>
      <w:r w:rsidR="00C75DD8" w:rsidRPr="00AA6B12">
        <w:rPr>
          <w:lang w:val="fr-FR"/>
        </w:rPr>
        <w:t>de longues années, une fois mariés se séparent après quelques mois :</w:t>
      </w:r>
      <w:r w:rsidR="00303BB8">
        <w:rPr>
          <w:lang w:val="fr-FR"/>
        </w:rPr>
        <w:t xml:space="preserve"> </w:t>
      </w:r>
      <w:r w:rsidR="00C75DD8" w:rsidRPr="00AA6B12">
        <w:rPr>
          <w:lang w:val="fr-FR"/>
        </w:rPr>
        <w:t>c’est apparemment paradoxale</w:t>
      </w:r>
      <w:r w:rsidR="00795C45">
        <w:rPr>
          <w:lang w:val="fr-FR"/>
        </w:rPr>
        <w:t xml:space="preserve">, mais en fait </w:t>
      </w:r>
      <w:r w:rsidR="001A20BB" w:rsidRPr="00AA6B12">
        <w:rPr>
          <w:lang w:val="fr-FR"/>
        </w:rPr>
        <w:t>c’</w:t>
      </w:r>
      <w:r w:rsidR="00795C45">
        <w:rPr>
          <w:lang w:val="fr-FR"/>
        </w:rPr>
        <w:t xml:space="preserve">est à l’appui de la thèse qu'il </w:t>
      </w:r>
      <w:r w:rsidR="001A20BB" w:rsidRPr="00AA6B12">
        <w:rPr>
          <w:lang w:val="fr-FR"/>
        </w:rPr>
        <w:t>est impossible d</w:t>
      </w:r>
      <w:r w:rsidR="00795C45">
        <w:rPr>
          <w:lang w:val="fr-FR"/>
        </w:rPr>
        <w:t>e « </w:t>
      </w:r>
      <w:r w:rsidR="001A20BB" w:rsidRPr="00AA6B12">
        <w:rPr>
          <w:lang w:val="fr-FR"/>
        </w:rPr>
        <w:t>vivre </w:t>
      </w:r>
      <w:r w:rsidR="00795C45">
        <w:rPr>
          <w:lang w:val="fr-FR"/>
        </w:rPr>
        <w:t xml:space="preserve">à l'essai </w:t>
      </w:r>
      <w:r w:rsidR="001A20BB" w:rsidRPr="00AA6B12">
        <w:rPr>
          <w:lang w:val="fr-FR"/>
        </w:rPr>
        <w:t>».</w:t>
      </w:r>
    </w:p>
    <w:p w:rsidR="001A20BB" w:rsidRPr="00AA6B12" w:rsidRDefault="001A20BB" w:rsidP="004867DF">
      <w:pPr>
        <w:jc w:val="both"/>
        <w:rPr>
          <w:lang w:val="fr-FR"/>
        </w:rPr>
      </w:pPr>
    </w:p>
    <w:p w:rsidR="001A20BB" w:rsidRPr="00AA6B12" w:rsidRDefault="001A20BB" w:rsidP="004867DF">
      <w:pPr>
        <w:jc w:val="both"/>
        <w:rPr>
          <w:lang w:val="fr-FR"/>
        </w:rPr>
      </w:pPr>
      <w:r w:rsidRPr="00AA6B12">
        <w:rPr>
          <w:lang w:val="fr-FR"/>
        </w:rPr>
        <w:t xml:space="preserve">Du reste, même </w:t>
      </w:r>
      <w:r w:rsidR="004653A4" w:rsidRPr="00AA6B12">
        <w:rPr>
          <w:lang w:val="fr-FR"/>
        </w:rPr>
        <w:t>l</w:t>
      </w:r>
      <w:r w:rsidRPr="00AA6B12">
        <w:rPr>
          <w:lang w:val="fr-FR"/>
        </w:rPr>
        <w:t>es recherches psycho</w:t>
      </w:r>
      <w:r w:rsidR="00303BB8">
        <w:rPr>
          <w:lang w:val="fr-FR"/>
        </w:rPr>
        <w:t>-</w:t>
      </w:r>
      <w:r w:rsidRPr="00AA6B12">
        <w:rPr>
          <w:lang w:val="fr-FR"/>
        </w:rPr>
        <w:t>sociales</w:t>
      </w:r>
      <w:r w:rsidR="004653A4" w:rsidRPr="00AA6B12">
        <w:rPr>
          <w:lang w:val="fr-FR"/>
        </w:rPr>
        <w:t xml:space="preserve"> mettent en évidence</w:t>
      </w:r>
      <w:r w:rsidR="00303BB8">
        <w:rPr>
          <w:lang w:val="fr-FR"/>
        </w:rPr>
        <w:t xml:space="preserve"> l’efficacité</w:t>
      </w:r>
      <w:r w:rsidR="004653A4" w:rsidRPr="00AA6B12">
        <w:rPr>
          <w:lang w:val="fr-FR"/>
        </w:rPr>
        <w:t xml:space="preserve"> limitée</w:t>
      </w:r>
      <w:r w:rsidRPr="00AA6B12">
        <w:rPr>
          <w:lang w:val="fr-FR"/>
        </w:rPr>
        <w:t xml:space="preserve"> de la « </w:t>
      </w:r>
      <w:r w:rsidR="00EA6CBC" w:rsidRPr="00AA6B12">
        <w:rPr>
          <w:lang w:val="fr-FR"/>
        </w:rPr>
        <w:t>cohabitation d’essai » pour prévenir les ruptures, les souffrances, les fragilités de la vie de couple</w:t>
      </w:r>
      <w:r w:rsidR="004653A4" w:rsidRPr="00AA6B12">
        <w:rPr>
          <w:lang w:val="fr-FR"/>
        </w:rPr>
        <w:t xml:space="preserve"> ; c’est le résultat d’une </w:t>
      </w:r>
      <w:r w:rsidR="00EA6CBC" w:rsidRPr="00AA6B12">
        <w:rPr>
          <w:lang w:val="fr-FR"/>
        </w:rPr>
        <w:t xml:space="preserve">enquête, </w:t>
      </w:r>
      <w:r w:rsidR="00303BB8">
        <w:rPr>
          <w:lang w:val="fr-FR"/>
        </w:rPr>
        <w:t>réalisée il y a quelques années</w:t>
      </w:r>
      <w:r w:rsidR="00EA6CBC" w:rsidRPr="00AA6B12">
        <w:rPr>
          <w:lang w:val="fr-FR"/>
        </w:rPr>
        <w:t xml:space="preserve"> aux Etats Unis, mais encore intéressant</w:t>
      </w:r>
      <w:r w:rsidR="004653A4" w:rsidRPr="00AA6B12">
        <w:rPr>
          <w:lang w:val="fr-FR"/>
        </w:rPr>
        <w:t>e</w:t>
      </w:r>
      <w:r w:rsidR="00EA6CBC" w:rsidRPr="00AA6B12">
        <w:rPr>
          <w:lang w:val="fr-FR"/>
        </w:rPr>
        <w:t xml:space="preserve"> pour comprendre ces dynamiques</w:t>
      </w:r>
      <w:r w:rsidR="004653A4" w:rsidRPr="00AA6B12">
        <w:rPr>
          <w:lang w:val="fr-FR"/>
        </w:rPr>
        <w:t> :</w:t>
      </w:r>
    </w:p>
    <w:p w:rsidR="00EA6CBC" w:rsidRPr="00AA6B12" w:rsidRDefault="00EA6CBC" w:rsidP="004867DF">
      <w:pPr>
        <w:jc w:val="both"/>
        <w:rPr>
          <w:i/>
          <w:lang w:val="fr-FR"/>
        </w:rPr>
      </w:pPr>
      <w:r w:rsidRPr="00AA6B12">
        <w:rPr>
          <w:i/>
          <w:lang w:val="fr-FR"/>
        </w:rPr>
        <w:t xml:space="preserve">« Si l’on compare les parcours de couple entre </w:t>
      </w:r>
      <w:r w:rsidR="004653A4" w:rsidRPr="00AA6B12">
        <w:rPr>
          <w:i/>
          <w:lang w:val="fr-FR"/>
        </w:rPr>
        <w:t>ceux</w:t>
      </w:r>
      <w:r w:rsidRPr="00AA6B12">
        <w:rPr>
          <w:i/>
          <w:lang w:val="fr-FR"/>
        </w:rPr>
        <w:t xml:space="preserve"> qui vivent ensemble et les mariés, les résultats de notre recherche </w:t>
      </w:r>
      <w:r w:rsidR="00D0246C" w:rsidRPr="00AA6B12">
        <w:rPr>
          <w:i/>
          <w:lang w:val="fr-FR"/>
        </w:rPr>
        <w:t>confir</w:t>
      </w:r>
      <w:r w:rsidR="001E67F4">
        <w:rPr>
          <w:i/>
          <w:lang w:val="fr-FR"/>
        </w:rPr>
        <w:t>ment les recherches précédentes</w:t>
      </w:r>
      <w:r w:rsidR="00D0246C" w:rsidRPr="00AA6B12">
        <w:rPr>
          <w:i/>
          <w:lang w:val="fr-FR"/>
        </w:rPr>
        <w:t xml:space="preserve"> qui relèvent</w:t>
      </w:r>
      <w:r w:rsidR="00795C45">
        <w:rPr>
          <w:i/>
          <w:lang w:val="fr-FR"/>
        </w:rPr>
        <w:t xml:space="preserve"> que le mariage est</w:t>
      </w:r>
      <w:r w:rsidR="00D0246C" w:rsidRPr="00AA6B12">
        <w:rPr>
          <w:i/>
          <w:lang w:val="fr-FR"/>
        </w:rPr>
        <w:t xml:space="preserve"> une relat</w:t>
      </w:r>
      <w:r w:rsidR="00303BB8">
        <w:rPr>
          <w:i/>
          <w:lang w:val="fr-FR"/>
        </w:rPr>
        <w:t xml:space="preserve">ion qualitativement distincte </w:t>
      </w:r>
      <w:r w:rsidR="00D0246C" w:rsidRPr="00AA6B12">
        <w:rPr>
          <w:i/>
          <w:lang w:val="fr-FR"/>
        </w:rPr>
        <w:t>face à la c</w:t>
      </w:r>
      <w:r w:rsidR="001E67F4">
        <w:rPr>
          <w:i/>
          <w:lang w:val="fr-FR"/>
        </w:rPr>
        <w:t>ohabitation, parce qu’il est dot</w:t>
      </w:r>
      <w:r w:rsidR="00D0246C" w:rsidRPr="00AA6B12">
        <w:rPr>
          <w:i/>
          <w:lang w:val="fr-FR"/>
        </w:rPr>
        <w:t>é d’un plus haut degré d’engagement</w:t>
      </w:r>
      <w:r w:rsidR="004653A4" w:rsidRPr="00AA6B12">
        <w:rPr>
          <w:i/>
          <w:lang w:val="fr-FR"/>
        </w:rPr>
        <w:t xml:space="preserve"> </w:t>
      </w:r>
      <w:r w:rsidR="00D0246C" w:rsidRPr="00AA6B12">
        <w:rPr>
          <w:i/>
          <w:lang w:val="fr-FR"/>
        </w:rPr>
        <w:t>et de stabilité par rapport au vivre ensemble :</w:t>
      </w:r>
    </w:p>
    <w:p w:rsidR="00D0246C" w:rsidRPr="00AA6B12" w:rsidRDefault="00D0246C" w:rsidP="00607152">
      <w:pPr>
        <w:numPr>
          <w:ilvl w:val="0"/>
          <w:numId w:val="11"/>
        </w:numPr>
        <w:ind w:left="709" w:hanging="283"/>
        <w:jc w:val="both"/>
        <w:rPr>
          <w:i/>
          <w:lang w:val="fr-FR"/>
        </w:rPr>
      </w:pPr>
      <w:r w:rsidRPr="00AA6B12">
        <w:rPr>
          <w:i/>
          <w:lang w:val="fr-FR"/>
        </w:rPr>
        <w:t>on a trouvé</w:t>
      </w:r>
      <w:r w:rsidR="001E67F4">
        <w:rPr>
          <w:i/>
          <w:lang w:val="fr-FR"/>
        </w:rPr>
        <w:t xml:space="preserve"> dans le mariage</w:t>
      </w:r>
      <w:r w:rsidRPr="00AA6B12">
        <w:rPr>
          <w:i/>
          <w:lang w:val="fr-FR"/>
        </w:rPr>
        <w:t xml:space="preserve"> des niveaux plus hauts d’engagement et de</w:t>
      </w:r>
      <w:r w:rsidR="00795C45">
        <w:rPr>
          <w:i/>
          <w:lang w:val="fr-FR"/>
        </w:rPr>
        <w:t xml:space="preserve"> stabilité dans chaque cas</w:t>
      </w:r>
      <w:r w:rsidRPr="00AA6B12">
        <w:rPr>
          <w:i/>
          <w:lang w:val="fr-FR"/>
        </w:rPr>
        <w:t xml:space="preserve"> de</w:t>
      </w:r>
      <w:r w:rsidR="00DD7D86" w:rsidRPr="00AA6B12">
        <w:rPr>
          <w:i/>
          <w:lang w:val="fr-FR"/>
        </w:rPr>
        <w:t xml:space="preserve"> s</w:t>
      </w:r>
      <w:r w:rsidR="00303BB8">
        <w:rPr>
          <w:i/>
          <w:lang w:val="fr-FR"/>
        </w:rPr>
        <w:t xml:space="preserve">éparation et de réconciliation </w:t>
      </w:r>
      <w:r w:rsidR="00DD7D86" w:rsidRPr="00AA6B12">
        <w:rPr>
          <w:i/>
          <w:lang w:val="fr-FR"/>
        </w:rPr>
        <w:t>qu’on a considéré ;</w:t>
      </w:r>
    </w:p>
    <w:p w:rsidR="00DD7D86" w:rsidRPr="00AA6B12" w:rsidRDefault="00DD7D86" w:rsidP="00607152">
      <w:pPr>
        <w:numPr>
          <w:ilvl w:val="0"/>
          <w:numId w:val="11"/>
        </w:numPr>
        <w:ind w:left="709" w:hanging="283"/>
        <w:jc w:val="both"/>
        <w:rPr>
          <w:i/>
          <w:lang w:val="fr-FR"/>
        </w:rPr>
      </w:pPr>
      <w:r w:rsidRPr="00AA6B12">
        <w:rPr>
          <w:i/>
          <w:lang w:val="fr-FR"/>
        </w:rPr>
        <w:t>les mariés expérimentent avec une fréquence bien plus fa</w:t>
      </w:r>
      <w:r w:rsidR="00795C45">
        <w:rPr>
          <w:i/>
          <w:lang w:val="fr-FR"/>
        </w:rPr>
        <w:t>ible que</w:t>
      </w:r>
      <w:r w:rsidRPr="00AA6B12">
        <w:rPr>
          <w:i/>
          <w:lang w:val="fr-FR"/>
        </w:rPr>
        <w:t xml:space="preserve"> ceux qui vivent ensemble les  interruption</w:t>
      </w:r>
      <w:r w:rsidR="00795C45">
        <w:rPr>
          <w:i/>
          <w:lang w:val="fr-FR"/>
        </w:rPr>
        <w:t>s</w:t>
      </w:r>
      <w:r w:rsidRPr="00AA6B12">
        <w:rPr>
          <w:i/>
          <w:lang w:val="fr-FR"/>
        </w:rPr>
        <w:t xml:space="preserve"> de</w:t>
      </w:r>
      <w:r w:rsidR="00303BB8">
        <w:rPr>
          <w:i/>
          <w:lang w:val="fr-FR"/>
        </w:rPr>
        <w:t xml:space="preserve"> vie avec son propre partenaire</w:t>
      </w:r>
      <w:r w:rsidRPr="00AA6B12">
        <w:rPr>
          <w:i/>
          <w:lang w:val="fr-FR"/>
        </w:rPr>
        <w:t>, comme la séparation ou la vie dans des maisons différentes ;</w:t>
      </w:r>
    </w:p>
    <w:p w:rsidR="008755C0" w:rsidRPr="00AA6B12" w:rsidRDefault="008755C0" w:rsidP="00607152">
      <w:pPr>
        <w:numPr>
          <w:ilvl w:val="0"/>
          <w:numId w:val="11"/>
        </w:numPr>
        <w:ind w:left="709" w:hanging="283"/>
        <w:jc w:val="both"/>
        <w:rPr>
          <w:i/>
          <w:lang w:val="fr-FR"/>
        </w:rPr>
      </w:pPr>
      <w:r w:rsidRPr="00AA6B12">
        <w:rPr>
          <w:i/>
          <w:lang w:val="fr-FR"/>
        </w:rPr>
        <w:t>parmi les couples qui se séparent ou qui vivent séparément, les couples mariés expérimentent avec une plus grande fréquence</w:t>
      </w:r>
      <w:r w:rsidR="00303BB8">
        <w:rPr>
          <w:i/>
          <w:lang w:val="fr-FR"/>
        </w:rPr>
        <w:t xml:space="preserve"> des transitions qui les mènent</w:t>
      </w:r>
      <w:r w:rsidRPr="00AA6B12">
        <w:rPr>
          <w:i/>
          <w:lang w:val="fr-FR"/>
        </w:rPr>
        <w:t xml:space="preserve"> à vivre encore ensemble après une réconciliation, ou en recommençant à vivre ensemble après avoir vécu s</w:t>
      </w:r>
      <w:r w:rsidR="00376C93" w:rsidRPr="00AA6B12">
        <w:rPr>
          <w:i/>
          <w:lang w:val="fr-FR"/>
        </w:rPr>
        <w:t>é</w:t>
      </w:r>
      <w:r w:rsidRPr="00AA6B12">
        <w:rPr>
          <w:i/>
          <w:lang w:val="fr-FR"/>
        </w:rPr>
        <w:t>par</w:t>
      </w:r>
      <w:r w:rsidR="00376C93" w:rsidRPr="00AA6B12">
        <w:rPr>
          <w:i/>
          <w:lang w:val="fr-FR"/>
        </w:rPr>
        <w:t>é</w:t>
      </w:r>
      <w:r w:rsidRPr="00AA6B12">
        <w:rPr>
          <w:i/>
          <w:lang w:val="fr-FR"/>
        </w:rPr>
        <w:t>ment.</w:t>
      </w:r>
    </w:p>
    <w:p w:rsidR="008755C0" w:rsidRPr="00AA6B12" w:rsidRDefault="008755C0" w:rsidP="008755C0">
      <w:pPr>
        <w:jc w:val="both"/>
        <w:rPr>
          <w:i/>
          <w:lang w:val="fr-FR"/>
        </w:rPr>
      </w:pPr>
      <w:r w:rsidRPr="00AA6B12">
        <w:rPr>
          <w:i/>
          <w:lang w:val="fr-FR"/>
        </w:rPr>
        <w:t>E</w:t>
      </w:r>
      <w:r w:rsidR="00115C9B">
        <w:rPr>
          <w:i/>
          <w:lang w:val="fr-FR"/>
        </w:rPr>
        <w:t>n plus, nos résultats suggèrent</w:t>
      </w:r>
      <w:r w:rsidRPr="00AA6B12">
        <w:rPr>
          <w:i/>
          <w:lang w:val="fr-FR"/>
        </w:rPr>
        <w:t xml:space="preserve"> que le mariage stabilise l’union de ceux qui vivent ensemble. Ceux qui vivaient ensemble et qui arrivent au mariage</w:t>
      </w:r>
      <w:r w:rsidR="00376C93" w:rsidRPr="00AA6B12">
        <w:rPr>
          <w:i/>
          <w:lang w:val="fr-FR"/>
        </w:rPr>
        <w:t xml:space="preserve"> ont une fréquence de rupture plus basse par rapport à ceux qui vivent ensemble et qui ne se marient pas,</w:t>
      </w:r>
      <w:r w:rsidR="00795C45">
        <w:rPr>
          <w:i/>
          <w:lang w:val="fr-FR"/>
        </w:rPr>
        <w:t xml:space="preserve"> et ont</w:t>
      </w:r>
      <w:r w:rsidR="00376C93" w:rsidRPr="00AA6B12">
        <w:rPr>
          <w:i/>
          <w:lang w:val="fr-FR"/>
        </w:rPr>
        <w:t xml:space="preserve"> des taux plus hauts de réconciliation et de reprise d</w:t>
      </w:r>
      <w:r w:rsidR="00A5179D" w:rsidRPr="00AA6B12">
        <w:rPr>
          <w:i/>
          <w:lang w:val="fr-FR"/>
        </w:rPr>
        <w:t>u vivre ensemble</w:t>
      </w:r>
      <w:r w:rsidR="00115C9B">
        <w:rPr>
          <w:i/>
          <w:lang w:val="fr-FR"/>
        </w:rPr>
        <w:t>.</w:t>
      </w:r>
    </w:p>
    <w:p w:rsidR="00607152" w:rsidRPr="00AA6B12" w:rsidRDefault="00607152" w:rsidP="008755C0">
      <w:pPr>
        <w:jc w:val="both"/>
        <w:rPr>
          <w:i/>
          <w:lang w:val="fr-FR"/>
        </w:rPr>
      </w:pPr>
      <w:r w:rsidRPr="00AA6B12">
        <w:rPr>
          <w:i/>
          <w:lang w:val="fr-FR"/>
        </w:rPr>
        <w:t xml:space="preserve">Nos analyses sur le rôle </w:t>
      </w:r>
      <w:r w:rsidR="00A5179D" w:rsidRPr="00AA6B12">
        <w:rPr>
          <w:i/>
          <w:lang w:val="fr-FR"/>
        </w:rPr>
        <w:t>de la cohabitation</w:t>
      </w:r>
      <w:r w:rsidRPr="00AA6B12">
        <w:rPr>
          <w:i/>
          <w:lang w:val="fr-FR"/>
        </w:rPr>
        <w:t xml:space="preserve"> avant le mariage révèlent</w:t>
      </w:r>
      <w:r w:rsidR="00A5179D" w:rsidRPr="00AA6B12">
        <w:rPr>
          <w:i/>
          <w:lang w:val="fr-FR"/>
        </w:rPr>
        <w:t xml:space="preserve"> qu’elle est associée seulement à un</w:t>
      </w:r>
      <w:r w:rsidR="00DA6972" w:rsidRPr="00AA6B12">
        <w:rPr>
          <w:i/>
          <w:lang w:val="fr-FR"/>
        </w:rPr>
        <w:t>e</w:t>
      </w:r>
      <w:r w:rsidR="00A5179D" w:rsidRPr="00AA6B12">
        <w:rPr>
          <w:i/>
          <w:lang w:val="fr-FR"/>
        </w:rPr>
        <w:t xml:space="preserve"> plus grande fréquence de séparations. Nous n’avons pas relevé de différence entre les mariages précédés de cohabitation et les autres pour ce qui concerne la fréquence de réconciliation,</w:t>
      </w:r>
      <w:r w:rsidR="00115C9B">
        <w:rPr>
          <w:i/>
          <w:lang w:val="fr-FR"/>
        </w:rPr>
        <w:t xml:space="preserve"> </w:t>
      </w:r>
      <w:r w:rsidR="00A5179D" w:rsidRPr="00AA6B12">
        <w:rPr>
          <w:i/>
          <w:lang w:val="fr-FR"/>
        </w:rPr>
        <w:t>de résidences séparées</w:t>
      </w:r>
      <w:r w:rsidR="00B450FF" w:rsidRPr="00AA6B12">
        <w:rPr>
          <w:i/>
          <w:lang w:val="fr-FR"/>
        </w:rPr>
        <w:t xml:space="preserve"> et/ou de reprise de la relation après une expérience de résidence</w:t>
      </w:r>
      <w:r w:rsidR="00795C45">
        <w:rPr>
          <w:i/>
          <w:lang w:val="fr-FR"/>
        </w:rPr>
        <w:t>s</w:t>
      </w:r>
      <w:r w:rsidR="00B450FF" w:rsidRPr="00AA6B12">
        <w:rPr>
          <w:i/>
          <w:lang w:val="fr-FR"/>
        </w:rPr>
        <w:t xml:space="preserve"> séparée</w:t>
      </w:r>
      <w:r w:rsidR="00795C45">
        <w:rPr>
          <w:i/>
          <w:lang w:val="fr-FR"/>
        </w:rPr>
        <w:t>s</w:t>
      </w:r>
      <w:r w:rsidR="00B450FF" w:rsidRPr="00AA6B12">
        <w:rPr>
          <w:i/>
          <w:lang w:val="fr-FR"/>
        </w:rPr>
        <w:t xml:space="preserve">. </w:t>
      </w:r>
    </w:p>
    <w:p w:rsidR="00B450FF" w:rsidRPr="00AA6B12" w:rsidRDefault="00B450FF" w:rsidP="008755C0">
      <w:pPr>
        <w:jc w:val="both"/>
        <w:rPr>
          <w:i/>
          <w:lang w:val="fr-FR"/>
        </w:rPr>
      </w:pPr>
      <w:r w:rsidRPr="00AA6B12">
        <w:rPr>
          <w:i/>
          <w:lang w:val="fr-FR"/>
        </w:rPr>
        <w:lastRenderedPageBreak/>
        <w:t>La complexité et le par</w:t>
      </w:r>
      <w:r w:rsidR="00795C45">
        <w:rPr>
          <w:i/>
          <w:lang w:val="fr-FR"/>
        </w:rPr>
        <w:t>adoxe de ces résultats montrent</w:t>
      </w:r>
      <w:r w:rsidRPr="00AA6B12">
        <w:rPr>
          <w:i/>
          <w:lang w:val="fr-FR"/>
        </w:rPr>
        <w:t xml:space="preserve"> la n</w:t>
      </w:r>
      <w:r w:rsidR="001E67F4">
        <w:rPr>
          <w:i/>
          <w:lang w:val="fr-FR"/>
        </w:rPr>
        <w:t>écessité d’analyses ultérieures</w:t>
      </w:r>
      <w:r w:rsidRPr="00AA6B12">
        <w:rPr>
          <w:i/>
          <w:lang w:val="fr-FR"/>
        </w:rPr>
        <w:t xml:space="preserve"> pour vérifier en quo</w:t>
      </w:r>
      <w:r w:rsidR="00823280">
        <w:rPr>
          <w:i/>
          <w:lang w:val="fr-FR"/>
        </w:rPr>
        <w:t>i,</w:t>
      </w:r>
      <w:r w:rsidR="00795C45" w:rsidRPr="00795C45">
        <w:rPr>
          <w:i/>
          <w:lang w:val="fr-FR"/>
        </w:rPr>
        <w:t xml:space="preserve"> </w:t>
      </w:r>
      <w:r w:rsidR="00795C45" w:rsidRPr="00AA6B12">
        <w:rPr>
          <w:i/>
          <w:lang w:val="fr-FR"/>
        </w:rPr>
        <w:t>en présence ou non de cohabitation avant le mariage</w:t>
      </w:r>
      <w:r w:rsidR="001E67F4">
        <w:rPr>
          <w:i/>
          <w:lang w:val="fr-FR"/>
        </w:rPr>
        <w:t>,</w:t>
      </w:r>
      <w:r w:rsidR="00795C45" w:rsidRPr="00AA6B12">
        <w:rPr>
          <w:i/>
          <w:lang w:val="fr-FR"/>
        </w:rPr>
        <w:t> </w:t>
      </w:r>
      <w:r w:rsidRPr="00AA6B12">
        <w:rPr>
          <w:i/>
          <w:lang w:val="fr-FR"/>
        </w:rPr>
        <w:t xml:space="preserve"> les comportements des gens m</w:t>
      </w:r>
      <w:r w:rsidR="00795C45">
        <w:rPr>
          <w:i/>
          <w:lang w:val="fr-FR"/>
        </w:rPr>
        <w:t>ariés sont différent</w:t>
      </w:r>
      <w:r w:rsidRPr="00AA6B12">
        <w:rPr>
          <w:i/>
          <w:lang w:val="fr-FR"/>
        </w:rPr>
        <w:t>s pour leur engagement dans le mariage,</w:t>
      </w:r>
      <w:r w:rsidR="00041B38" w:rsidRPr="00AA6B12">
        <w:rPr>
          <w:i/>
          <w:lang w:val="fr-FR"/>
        </w:rPr>
        <w:t xml:space="preserve"> pour leurs modèles de relation, de séparations successives, de réconciliation </w:t>
      </w:r>
      <w:r w:rsidR="00795C45">
        <w:rPr>
          <w:i/>
          <w:lang w:val="fr-FR"/>
        </w:rPr>
        <w:t>et de nouveaux mariages.</w:t>
      </w:r>
      <w:r w:rsidR="00CF1335" w:rsidRPr="00AA6B12">
        <w:rPr>
          <w:i/>
          <w:lang w:val="fr-FR"/>
        </w:rPr>
        <w:t xml:space="preserve"> </w:t>
      </w:r>
      <w:r w:rsidR="007F5C4A" w:rsidRPr="00AA6B12">
        <w:rPr>
          <w:i/>
          <w:lang w:val="fr-FR"/>
        </w:rPr>
        <w:t xml:space="preserve">» </w:t>
      </w:r>
      <w:r w:rsidR="00CF1335" w:rsidRPr="00AA6B12">
        <w:rPr>
          <w:rStyle w:val="Funotenzeichen"/>
          <w:i/>
          <w:lang w:val="fr-FR"/>
        </w:rPr>
        <w:footnoteReference w:id="1"/>
      </w:r>
      <w:r w:rsidRPr="00AA6B12">
        <w:rPr>
          <w:i/>
          <w:lang w:val="fr-FR"/>
        </w:rPr>
        <w:t xml:space="preserve"> </w:t>
      </w:r>
    </w:p>
    <w:p w:rsidR="00FB023B" w:rsidRPr="00AA6B12" w:rsidRDefault="00FB023B" w:rsidP="004867DF">
      <w:pPr>
        <w:jc w:val="both"/>
        <w:rPr>
          <w:lang w:val="fr-FR"/>
        </w:rPr>
      </w:pPr>
    </w:p>
    <w:p w:rsidR="00FB023B" w:rsidRPr="00115C9B" w:rsidRDefault="00C75DD8" w:rsidP="00FB023B">
      <w:pPr>
        <w:pStyle w:val="berschrift2"/>
        <w:rPr>
          <w:b/>
          <w:bCs/>
          <w:szCs w:val="28"/>
          <w:lang w:val="fr-FR"/>
        </w:rPr>
      </w:pPr>
      <w:r w:rsidRPr="00AA6B12">
        <w:rPr>
          <w:sz w:val="24"/>
          <w:lang w:val="fr-FR"/>
        </w:rPr>
        <w:t xml:space="preserve"> </w:t>
      </w:r>
      <w:r w:rsidR="00FB023B" w:rsidRPr="00115C9B">
        <w:rPr>
          <w:b/>
          <w:bCs/>
          <w:szCs w:val="28"/>
          <w:lang w:val="fr-FR"/>
        </w:rPr>
        <w:t>3.</w:t>
      </w:r>
      <w:r w:rsidR="00FB023B" w:rsidRPr="00115C9B">
        <w:rPr>
          <w:b/>
          <w:bCs/>
          <w:szCs w:val="28"/>
          <w:lang w:val="fr-FR"/>
        </w:rPr>
        <w:tab/>
        <w:t>A</w:t>
      </w:r>
      <w:r w:rsidR="002F7C37" w:rsidRPr="00115C9B">
        <w:rPr>
          <w:b/>
          <w:bCs/>
          <w:szCs w:val="28"/>
          <w:lang w:val="fr-FR"/>
        </w:rPr>
        <w:t>mour</w:t>
      </w:r>
      <w:r w:rsidR="00FB023B" w:rsidRPr="00115C9B">
        <w:rPr>
          <w:b/>
          <w:bCs/>
          <w:szCs w:val="28"/>
          <w:lang w:val="fr-FR"/>
        </w:rPr>
        <w:t xml:space="preserve"> e</w:t>
      </w:r>
      <w:r w:rsidR="002F7C37" w:rsidRPr="00115C9B">
        <w:rPr>
          <w:b/>
          <w:bCs/>
          <w:szCs w:val="28"/>
          <w:lang w:val="fr-FR"/>
        </w:rPr>
        <w:t xml:space="preserve">t </w:t>
      </w:r>
      <w:r w:rsidR="00FB023B" w:rsidRPr="00115C9B">
        <w:rPr>
          <w:b/>
          <w:bCs/>
          <w:szCs w:val="28"/>
          <w:lang w:val="fr-FR"/>
        </w:rPr>
        <w:t>pro</w:t>
      </w:r>
      <w:r w:rsidR="002F7C37" w:rsidRPr="00115C9B">
        <w:rPr>
          <w:b/>
          <w:bCs/>
          <w:szCs w:val="28"/>
          <w:lang w:val="fr-FR"/>
        </w:rPr>
        <w:t>jet</w:t>
      </w:r>
    </w:p>
    <w:p w:rsidR="00FB023B" w:rsidRPr="00AA6B12" w:rsidRDefault="00FB023B" w:rsidP="00FB023B">
      <w:pPr>
        <w:rPr>
          <w:lang w:val="fr-FR"/>
        </w:rPr>
      </w:pPr>
    </w:p>
    <w:p w:rsidR="00FB023B" w:rsidRPr="00AA6B12" w:rsidRDefault="00FB023B" w:rsidP="00467AB3">
      <w:pPr>
        <w:jc w:val="both"/>
        <w:rPr>
          <w:lang w:val="fr-FR"/>
        </w:rPr>
      </w:pPr>
      <w:r w:rsidRPr="00AA6B12">
        <w:rPr>
          <w:lang w:val="fr-FR"/>
        </w:rPr>
        <w:t>Aujourd’hui</w:t>
      </w:r>
      <w:r w:rsidR="007F5C4A" w:rsidRPr="00AA6B12">
        <w:rPr>
          <w:lang w:val="fr-FR"/>
        </w:rPr>
        <w:t>,</w:t>
      </w:r>
      <w:r w:rsidRPr="00AA6B12">
        <w:rPr>
          <w:lang w:val="fr-FR"/>
        </w:rPr>
        <w:t xml:space="preserve"> dans la société contemporaine</w:t>
      </w:r>
      <w:r w:rsidR="007F5C4A" w:rsidRPr="00AA6B12">
        <w:rPr>
          <w:lang w:val="fr-FR"/>
        </w:rPr>
        <w:t>,</w:t>
      </w:r>
      <w:r w:rsidRPr="00AA6B12">
        <w:rPr>
          <w:lang w:val="fr-FR"/>
        </w:rPr>
        <w:t xml:space="preserve"> il semble impossible d’attribuer des « raison</w:t>
      </w:r>
      <w:r w:rsidR="00115C9B">
        <w:rPr>
          <w:lang w:val="fr-FR"/>
        </w:rPr>
        <w:t>s</w:t>
      </w:r>
      <w:r w:rsidRPr="00AA6B12">
        <w:rPr>
          <w:lang w:val="fr-FR"/>
        </w:rPr>
        <w:t> » aux choix affectifs et sentimentaux. C’est comme si dans notre culture</w:t>
      </w:r>
      <w:r w:rsidR="007F5C4A" w:rsidRPr="00AA6B12">
        <w:rPr>
          <w:lang w:val="fr-FR"/>
        </w:rPr>
        <w:t>,</w:t>
      </w:r>
      <w:r w:rsidRPr="00AA6B12">
        <w:rPr>
          <w:lang w:val="fr-FR"/>
        </w:rPr>
        <w:t xml:space="preserve"> construire, vivre, gérer des projets de relation avec une autre personne, gérer une relation affective </w:t>
      </w:r>
      <w:r w:rsidR="00467AB3" w:rsidRPr="00AA6B12">
        <w:rPr>
          <w:lang w:val="fr-FR"/>
        </w:rPr>
        <w:t xml:space="preserve">et sexuelle pouvait être lié seulement aux sentiments, pouvait être un évènement </w:t>
      </w:r>
      <w:r w:rsidR="004A3B17" w:rsidRPr="00AA6B12">
        <w:rPr>
          <w:lang w:val="fr-FR"/>
        </w:rPr>
        <w:t>instinctif ou tout au plus sentimental, affectif. Ici nous payons les conséquences d’une représentation « romantique » de la vie qui priv</w:t>
      </w:r>
      <w:r w:rsidR="00795C45">
        <w:rPr>
          <w:lang w:val="fr-FR"/>
        </w:rPr>
        <w:t>ilégie la vérité des sentiments</w:t>
      </w:r>
      <w:r w:rsidR="004A3B17" w:rsidRPr="00AA6B12">
        <w:rPr>
          <w:lang w:val="fr-FR"/>
        </w:rPr>
        <w:t xml:space="preserve"> par </w:t>
      </w:r>
      <w:r w:rsidR="00795C45">
        <w:rPr>
          <w:lang w:val="fr-FR"/>
        </w:rPr>
        <w:t>rapport à la vérité des relati</w:t>
      </w:r>
      <w:r w:rsidR="004A3B17" w:rsidRPr="00AA6B12">
        <w:rPr>
          <w:lang w:val="fr-FR"/>
        </w:rPr>
        <w:t>ons, la force du</w:t>
      </w:r>
      <w:r w:rsidR="007F5C4A" w:rsidRPr="00AA6B12">
        <w:rPr>
          <w:lang w:val="fr-FR"/>
        </w:rPr>
        <w:t xml:space="preserve"> sentiment </w:t>
      </w:r>
      <w:r w:rsidR="004A3B17" w:rsidRPr="00AA6B12">
        <w:rPr>
          <w:lang w:val="fr-FR"/>
        </w:rPr>
        <w:t>libre et éphémère du moment</w:t>
      </w:r>
      <w:r w:rsidR="00F147FB" w:rsidRPr="00AA6B12">
        <w:rPr>
          <w:lang w:val="fr-FR"/>
        </w:rPr>
        <w:t xml:space="preserve"> par rapport</w:t>
      </w:r>
      <w:r w:rsidR="00E715E6">
        <w:rPr>
          <w:lang w:val="fr-FR"/>
        </w:rPr>
        <w:t xml:space="preserve"> à la responsabilité durable. Le</w:t>
      </w:r>
      <w:r w:rsidR="00F147FB" w:rsidRPr="00AA6B12">
        <w:rPr>
          <w:lang w:val="fr-FR"/>
        </w:rPr>
        <w:t xml:space="preserve"> piège se trouve peut-être aussi</w:t>
      </w:r>
      <w:r w:rsidR="00115C9B">
        <w:rPr>
          <w:lang w:val="fr-FR"/>
        </w:rPr>
        <w:t xml:space="preserve"> dans une définition réductrice</w:t>
      </w:r>
      <w:r w:rsidR="00795C45">
        <w:rPr>
          <w:lang w:val="fr-FR"/>
        </w:rPr>
        <w:t xml:space="preserve"> et illuminée</w:t>
      </w:r>
      <w:r w:rsidR="00F147FB" w:rsidRPr="00AA6B12">
        <w:rPr>
          <w:lang w:val="fr-FR"/>
        </w:rPr>
        <w:t xml:space="preserve"> de </w:t>
      </w:r>
      <w:r w:rsidR="00795C45">
        <w:rPr>
          <w:lang w:val="fr-FR"/>
        </w:rPr>
        <w:t xml:space="preserve">la </w:t>
      </w:r>
      <w:r w:rsidR="00F147FB" w:rsidRPr="00AA6B12">
        <w:rPr>
          <w:lang w:val="fr-FR"/>
        </w:rPr>
        <w:t>raison, selon laquelle la raison est capable d’accepter, de « comprendre »</w:t>
      </w:r>
      <w:r w:rsidR="00115C9B">
        <w:rPr>
          <w:lang w:val="fr-FR"/>
        </w:rPr>
        <w:t xml:space="preserve"> </w:t>
      </w:r>
      <w:r w:rsidR="00F147FB" w:rsidRPr="00AA6B12">
        <w:rPr>
          <w:lang w:val="fr-FR"/>
        </w:rPr>
        <w:t xml:space="preserve">seulement ce qu’elle réussit à expliquer dans </w:t>
      </w:r>
      <w:r w:rsidR="00416AB2" w:rsidRPr="00AA6B12">
        <w:rPr>
          <w:lang w:val="fr-FR"/>
        </w:rPr>
        <w:t>son mécanicisme ; mais cela a déterminé aussi une séparation totale entre les racines</w:t>
      </w:r>
      <w:r w:rsidR="007D412E" w:rsidRPr="00AA6B12">
        <w:rPr>
          <w:lang w:val="fr-FR"/>
        </w:rPr>
        <w:t xml:space="preserve"> les plus profondes de la vie de la personne et la raison même. C’est comme l’incapacité de donner un jugement culturel sur les affections et sur les sentiments ; </w:t>
      </w:r>
      <w:r w:rsidR="001E67F4">
        <w:rPr>
          <w:lang w:val="fr-FR"/>
        </w:rPr>
        <w:t>dans la personne</w:t>
      </w:r>
      <w:r w:rsidR="001E67F4" w:rsidRPr="00AA6B12">
        <w:rPr>
          <w:lang w:val="fr-FR"/>
        </w:rPr>
        <w:t xml:space="preserve"> </w:t>
      </w:r>
      <w:r w:rsidR="007D412E" w:rsidRPr="00AA6B12">
        <w:rPr>
          <w:lang w:val="fr-FR"/>
        </w:rPr>
        <w:t>ces deux sphères ne réussissent pas à aller e</w:t>
      </w:r>
      <w:r w:rsidR="00E715E6">
        <w:rPr>
          <w:lang w:val="fr-FR"/>
        </w:rPr>
        <w:t xml:space="preserve">nsemble, car </w:t>
      </w:r>
      <w:r w:rsidR="007D412E" w:rsidRPr="00AA6B12">
        <w:rPr>
          <w:lang w:val="fr-FR"/>
        </w:rPr>
        <w:t>est rationnel ce</w:t>
      </w:r>
      <w:r w:rsidR="00115C9B">
        <w:rPr>
          <w:lang w:val="fr-FR"/>
        </w:rPr>
        <w:t xml:space="preserve"> qu’on explique rationnellement</w:t>
      </w:r>
      <w:r w:rsidR="007D412E" w:rsidRPr="00AA6B12">
        <w:rPr>
          <w:lang w:val="fr-FR"/>
        </w:rPr>
        <w:t xml:space="preserve"> tandis que, en de</w:t>
      </w:r>
      <w:r w:rsidR="00E715E6">
        <w:rPr>
          <w:lang w:val="fr-FR"/>
        </w:rPr>
        <w:t xml:space="preserve">rnière analyse, tout le reste </w:t>
      </w:r>
      <w:r w:rsidR="007D412E" w:rsidRPr="00AA6B12">
        <w:rPr>
          <w:lang w:val="fr-FR"/>
        </w:rPr>
        <w:t>est instin</w:t>
      </w:r>
      <w:r w:rsidR="00E715E6">
        <w:rPr>
          <w:lang w:val="fr-FR"/>
        </w:rPr>
        <w:t>ct,</w:t>
      </w:r>
      <w:r w:rsidR="007D412E" w:rsidRPr="00AA6B12">
        <w:rPr>
          <w:lang w:val="fr-FR"/>
        </w:rPr>
        <w:t xml:space="preserve"> « liberté affective »</w:t>
      </w:r>
      <w:r w:rsidR="009F6A83" w:rsidRPr="00AA6B12">
        <w:rPr>
          <w:lang w:val="fr-FR"/>
        </w:rPr>
        <w:t>. C’est-à-dire qu’on devrait vivre</w:t>
      </w:r>
      <w:r w:rsidR="007D412E" w:rsidRPr="00AA6B12">
        <w:rPr>
          <w:lang w:val="fr-FR"/>
        </w:rPr>
        <w:t xml:space="preserve"> </w:t>
      </w:r>
      <w:r w:rsidR="00E715E6">
        <w:rPr>
          <w:lang w:val="fr-FR"/>
        </w:rPr>
        <w:t>en</w:t>
      </w:r>
      <w:r w:rsidR="009F6A83" w:rsidRPr="00AA6B12">
        <w:rPr>
          <w:lang w:val="fr-FR"/>
        </w:rPr>
        <w:t xml:space="preserve"> « éternels amoureux », la seule condition de vérité des sentiments. </w:t>
      </w:r>
    </w:p>
    <w:p w:rsidR="004867DF" w:rsidRPr="00AA6B12" w:rsidRDefault="004867DF" w:rsidP="004867DF">
      <w:pPr>
        <w:jc w:val="both"/>
        <w:rPr>
          <w:lang w:val="fr-FR"/>
        </w:rPr>
      </w:pPr>
    </w:p>
    <w:p w:rsidR="008F691F" w:rsidRPr="00AA6B12" w:rsidRDefault="00AB7368" w:rsidP="007628A6">
      <w:pPr>
        <w:jc w:val="both"/>
        <w:rPr>
          <w:lang w:val="fr-FR"/>
        </w:rPr>
      </w:pPr>
      <w:r w:rsidRPr="00AA6B12">
        <w:rPr>
          <w:lang w:val="fr-FR"/>
        </w:rPr>
        <w:t>Mais c’est seulement</w:t>
      </w:r>
      <w:r w:rsidR="00115C9B">
        <w:rPr>
          <w:lang w:val="fr-FR"/>
        </w:rPr>
        <w:t xml:space="preserve"> </w:t>
      </w:r>
      <w:r w:rsidRPr="00AA6B12">
        <w:rPr>
          <w:lang w:val="fr-FR"/>
        </w:rPr>
        <w:t xml:space="preserve">de l’alliance entre la passion et la raison qu’un vrai « projet de vie » peut naître. La faiblesse et l’effacement de la raison affaiblissent le projet, aplatissent </w:t>
      </w:r>
      <w:r w:rsidR="001E67F4">
        <w:rPr>
          <w:lang w:val="fr-FR"/>
        </w:rPr>
        <w:t>tout sur le présent.</w:t>
      </w:r>
      <w:r w:rsidR="00FC38E3" w:rsidRPr="00AA6B12">
        <w:rPr>
          <w:lang w:val="fr-FR"/>
        </w:rPr>
        <w:t xml:space="preserve"> </w:t>
      </w:r>
      <w:r w:rsidR="001E67F4">
        <w:rPr>
          <w:lang w:val="fr-FR"/>
        </w:rPr>
        <w:t>En effet</w:t>
      </w:r>
      <w:r w:rsidR="00C90A9C" w:rsidRPr="00AA6B12">
        <w:rPr>
          <w:lang w:val="fr-FR"/>
        </w:rPr>
        <w:t xml:space="preserve"> </w:t>
      </w:r>
      <w:r w:rsidR="00FC38E3" w:rsidRPr="00AA6B12">
        <w:rPr>
          <w:lang w:val="fr-FR"/>
        </w:rPr>
        <w:t>ce</w:t>
      </w:r>
      <w:r w:rsidR="00E715E6">
        <w:rPr>
          <w:lang w:val="fr-FR"/>
        </w:rPr>
        <w:t xml:space="preserve"> qu'on sent</w:t>
      </w:r>
      <w:r w:rsidR="00FC38E3" w:rsidRPr="00AA6B12">
        <w:rPr>
          <w:lang w:val="fr-FR"/>
        </w:rPr>
        <w:t xml:space="preserve"> aujourd</w:t>
      </w:r>
      <w:r w:rsidR="00E715E6">
        <w:rPr>
          <w:lang w:val="fr-FR"/>
        </w:rPr>
        <w:t>’hui est le critère de ce qu'on fait</w:t>
      </w:r>
      <w:r w:rsidR="00FC38E3" w:rsidRPr="00AA6B12">
        <w:rPr>
          <w:lang w:val="fr-FR"/>
        </w:rPr>
        <w:t xml:space="preserve"> maintenant, mais ce ne</w:t>
      </w:r>
      <w:r w:rsidR="00C90A9C" w:rsidRPr="00AA6B12">
        <w:rPr>
          <w:lang w:val="fr-FR"/>
        </w:rPr>
        <w:t xml:space="preserve"> peut </w:t>
      </w:r>
      <w:r w:rsidR="00FC38E3" w:rsidRPr="00AA6B12">
        <w:rPr>
          <w:lang w:val="fr-FR"/>
        </w:rPr>
        <w:t xml:space="preserve">pas être le critère pour projeter le </w:t>
      </w:r>
      <w:r w:rsidR="001E67F4">
        <w:rPr>
          <w:lang w:val="fr-FR"/>
        </w:rPr>
        <w:t>lendemain</w:t>
      </w:r>
      <w:r w:rsidR="00E715E6">
        <w:rPr>
          <w:lang w:val="fr-FR"/>
        </w:rPr>
        <w:t xml:space="preserve"> parce que</w:t>
      </w:r>
      <w:r w:rsidR="001E67F4">
        <w:rPr>
          <w:lang w:val="fr-FR"/>
        </w:rPr>
        <w:t>,</w:t>
      </w:r>
      <w:r w:rsidR="00E715E6">
        <w:rPr>
          <w:lang w:val="fr-FR"/>
        </w:rPr>
        <w:t xml:space="preserve"> si demain on ne sent</w:t>
      </w:r>
      <w:r w:rsidR="00FC38E3" w:rsidRPr="00AA6B12">
        <w:rPr>
          <w:lang w:val="fr-FR"/>
        </w:rPr>
        <w:t xml:space="preserve"> plus ce se</w:t>
      </w:r>
      <w:r w:rsidR="00E715E6">
        <w:rPr>
          <w:lang w:val="fr-FR"/>
        </w:rPr>
        <w:t>ntiment, le seul critère qu'on avait</w:t>
      </w:r>
      <w:r w:rsidR="00FC38E3" w:rsidRPr="00AA6B12">
        <w:rPr>
          <w:lang w:val="fr-FR"/>
        </w:rPr>
        <w:t xml:space="preserve"> </w:t>
      </w:r>
      <w:r w:rsidR="001E67F4">
        <w:rPr>
          <w:lang w:val="fr-FR"/>
        </w:rPr>
        <w:t>a changé</w:t>
      </w:r>
      <w:r w:rsidR="007F5C4A" w:rsidRPr="00AA6B12">
        <w:rPr>
          <w:lang w:val="fr-FR"/>
        </w:rPr>
        <w:t>,</w:t>
      </w:r>
      <w:r w:rsidR="00FC38E3" w:rsidRPr="00AA6B12">
        <w:rPr>
          <w:lang w:val="fr-FR"/>
        </w:rPr>
        <w:t xml:space="preserve"> et</w:t>
      </w:r>
      <w:r w:rsidR="00232328" w:rsidRPr="00AA6B12">
        <w:rPr>
          <w:lang w:val="fr-FR"/>
        </w:rPr>
        <w:t xml:space="preserve"> donc</w:t>
      </w:r>
      <w:r w:rsidR="00E715E6">
        <w:rPr>
          <w:lang w:val="fr-FR"/>
        </w:rPr>
        <w:t xml:space="preserve"> on décidera</w:t>
      </w:r>
      <w:r w:rsidR="00FC38E3" w:rsidRPr="00AA6B12">
        <w:rPr>
          <w:lang w:val="fr-FR"/>
        </w:rPr>
        <w:t xml:space="preserve"> différemment</w:t>
      </w:r>
      <w:r w:rsidR="00C90A9C" w:rsidRPr="00AA6B12">
        <w:rPr>
          <w:lang w:val="fr-FR"/>
        </w:rPr>
        <w:t xml:space="preserve">. </w:t>
      </w:r>
      <w:r w:rsidR="00232328" w:rsidRPr="00AA6B12">
        <w:rPr>
          <w:lang w:val="fr-FR"/>
        </w:rPr>
        <w:t>C’est comme si, se remettant exclusivement à l’instinct et à l’affectivité, la personne vivait dans un présent infini, dénué d’un futur</w:t>
      </w:r>
      <w:r w:rsidR="00C90A9C" w:rsidRPr="00AA6B12">
        <w:rPr>
          <w:lang w:val="fr-FR"/>
        </w:rPr>
        <w:t xml:space="preserve"> possible ou imaginable, où chaque moment </w:t>
      </w:r>
      <w:r w:rsidR="00E715E6">
        <w:rPr>
          <w:lang w:val="fr-FR"/>
        </w:rPr>
        <w:t xml:space="preserve">se </w:t>
      </w:r>
      <w:r w:rsidR="00C90A9C" w:rsidRPr="00AA6B12">
        <w:rPr>
          <w:lang w:val="fr-FR"/>
        </w:rPr>
        <w:t>déf</w:t>
      </w:r>
      <w:r w:rsidR="00E715E6">
        <w:rPr>
          <w:lang w:val="fr-FR"/>
        </w:rPr>
        <w:t>init soi-même, et cela empêche d</w:t>
      </w:r>
      <w:r w:rsidR="007628A6" w:rsidRPr="00AA6B12">
        <w:rPr>
          <w:lang w:val="fr-FR"/>
        </w:rPr>
        <w:t>e</w:t>
      </w:r>
      <w:r w:rsidR="00C90A9C" w:rsidRPr="00AA6B12">
        <w:rPr>
          <w:lang w:val="fr-FR"/>
        </w:rPr>
        <w:t xml:space="preserve"> projet</w:t>
      </w:r>
      <w:r w:rsidR="00E715E6">
        <w:rPr>
          <w:lang w:val="fr-FR"/>
        </w:rPr>
        <w:t>er</w:t>
      </w:r>
      <w:r w:rsidR="00C90A9C" w:rsidRPr="00AA6B12">
        <w:rPr>
          <w:lang w:val="fr-FR"/>
        </w:rPr>
        <w:t>.</w:t>
      </w:r>
    </w:p>
    <w:p w:rsidR="007628A6" w:rsidRPr="00AA6B12" w:rsidRDefault="007628A6">
      <w:pPr>
        <w:pStyle w:val="TxBrp25"/>
        <w:spacing w:line="240" w:lineRule="auto"/>
        <w:ind w:right="-82"/>
        <w:rPr>
          <w:rFonts w:ascii="Times New Roman" w:hAnsi="Times New Roman"/>
          <w:i/>
          <w:lang w:val="fr-FR"/>
        </w:rPr>
      </w:pPr>
      <w:r w:rsidRPr="00AA6B12">
        <w:rPr>
          <w:rFonts w:ascii="Times New Roman" w:hAnsi="Times New Roman"/>
          <w:lang w:val="fr-FR"/>
        </w:rPr>
        <w:t>Le</w:t>
      </w:r>
      <w:r w:rsidR="00E715E6">
        <w:rPr>
          <w:rFonts w:ascii="Times New Roman" w:hAnsi="Times New Roman"/>
          <w:lang w:val="fr-FR"/>
        </w:rPr>
        <w:t xml:space="preserve"> vrai</w:t>
      </w:r>
      <w:r w:rsidRPr="00AA6B12">
        <w:rPr>
          <w:rFonts w:ascii="Times New Roman" w:hAnsi="Times New Roman"/>
          <w:lang w:val="fr-FR"/>
        </w:rPr>
        <w:t xml:space="preserve"> projet d’amour est donc inévitablement l’expression d’une volonté, d’une raison et non pas d’u</w:t>
      </w:r>
      <w:r w:rsidR="00115C9B">
        <w:rPr>
          <w:rFonts w:ascii="Times New Roman" w:hAnsi="Times New Roman"/>
          <w:lang w:val="fr-FR"/>
        </w:rPr>
        <w:t>n instinct</w:t>
      </w:r>
      <w:r w:rsidRPr="00AA6B12">
        <w:rPr>
          <w:rFonts w:ascii="Times New Roman" w:hAnsi="Times New Roman"/>
          <w:lang w:val="fr-FR"/>
        </w:rPr>
        <w:t xml:space="preserve"> et il exige donc « raison et passion » ensemble, comme condition pour créer une vie ensemble. C’est </w:t>
      </w:r>
      <w:r w:rsidR="00823280">
        <w:rPr>
          <w:rFonts w:ascii="Times New Roman" w:hAnsi="Times New Roman"/>
          <w:lang w:val="fr-FR"/>
        </w:rPr>
        <w:t xml:space="preserve">seulement </w:t>
      </w:r>
      <w:r w:rsidRPr="00AA6B12">
        <w:rPr>
          <w:rFonts w:ascii="Times New Roman" w:hAnsi="Times New Roman"/>
          <w:lang w:val="fr-FR"/>
        </w:rPr>
        <w:t>un pacte faible qui s’instaure entre deux personnes qui se disent :</w:t>
      </w:r>
      <w:r w:rsidRPr="00AA6B12">
        <w:rPr>
          <w:rFonts w:ascii="Times New Roman" w:hAnsi="Times New Roman"/>
          <w:i/>
          <w:lang w:val="fr-FR"/>
        </w:rPr>
        <w:t> </w:t>
      </w:r>
      <w:r w:rsidR="008B7DF1" w:rsidRPr="00AA6B12">
        <w:rPr>
          <w:rFonts w:ascii="Times New Roman" w:hAnsi="Times New Roman"/>
          <w:i/>
          <w:lang w:val="fr-FR"/>
        </w:rPr>
        <w:t>« </w:t>
      </w:r>
      <w:r w:rsidR="00E715E6">
        <w:rPr>
          <w:rFonts w:ascii="Times New Roman" w:hAnsi="Times New Roman"/>
          <w:i/>
          <w:lang w:val="fr-FR"/>
        </w:rPr>
        <w:t>Nous resterons ensemble tant</w:t>
      </w:r>
      <w:r w:rsidR="008B7DF1" w:rsidRPr="00AA6B12">
        <w:rPr>
          <w:rFonts w:ascii="Times New Roman" w:hAnsi="Times New Roman"/>
          <w:i/>
          <w:lang w:val="fr-FR"/>
        </w:rPr>
        <w:t xml:space="preserve"> que nous nous sentons bien ». </w:t>
      </w:r>
      <w:r w:rsidR="008B7DF1" w:rsidRPr="00AA6B12">
        <w:rPr>
          <w:rFonts w:ascii="Times New Roman" w:hAnsi="Times New Roman"/>
          <w:lang w:val="fr-FR"/>
        </w:rPr>
        <w:t>C’est un pacte qu’on peut faire, ce n’est pas impossible ou injuste par définition, mais ce n’est pas un projet de vie commune. Ce n’est pas même ce qu</w:t>
      </w:r>
      <w:r w:rsidR="00115C9B">
        <w:rPr>
          <w:rFonts w:ascii="Times New Roman" w:hAnsi="Times New Roman"/>
          <w:lang w:val="fr-FR"/>
        </w:rPr>
        <w:t>’une personne désire réellement</w:t>
      </w:r>
      <w:r w:rsidR="008B7DF1" w:rsidRPr="00AA6B12">
        <w:rPr>
          <w:rFonts w:ascii="Times New Roman" w:hAnsi="Times New Roman"/>
          <w:lang w:val="fr-FR"/>
        </w:rPr>
        <w:t xml:space="preserve"> quand elle rencontre quelqu’un avec qui elle veut partager sa vie toute entière.</w:t>
      </w:r>
    </w:p>
    <w:p w:rsidR="008F691F" w:rsidRPr="00745123" w:rsidRDefault="008F691F">
      <w:pPr>
        <w:pStyle w:val="TxBrp25"/>
        <w:spacing w:line="240" w:lineRule="auto"/>
        <w:ind w:right="-82"/>
        <w:rPr>
          <w:rFonts w:ascii="Times New Roman" w:hAnsi="Times New Roman"/>
          <w:color w:val="C0504D"/>
          <w:lang w:val="fr-FR"/>
        </w:rPr>
      </w:pPr>
    </w:p>
    <w:p w:rsidR="001F3B81" w:rsidRPr="00AA6B12" w:rsidRDefault="00115C9B">
      <w:pPr>
        <w:pStyle w:val="TxBrp25"/>
        <w:spacing w:line="240" w:lineRule="auto"/>
        <w:ind w:right="-82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Cette </w:t>
      </w:r>
      <w:r w:rsidR="001F3B81" w:rsidRPr="00AA6B12">
        <w:rPr>
          <w:rFonts w:ascii="Times New Roman" w:hAnsi="Times New Roman"/>
          <w:lang w:val="fr-FR"/>
        </w:rPr>
        <w:t>distinction subtile, mais décisive, entre le fait de tomber amoureux et l’amour</w:t>
      </w:r>
      <w:r w:rsidR="007F5C4A" w:rsidRPr="00AA6B12">
        <w:rPr>
          <w:rFonts w:ascii="Times New Roman" w:hAnsi="Times New Roman"/>
          <w:lang w:val="fr-FR"/>
        </w:rPr>
        <w:t>,</w:t>
      </w:r>
      <w:r w:rsidR="001F3B81" w:rsidRPr="00AA6B12">
        <w:rPr>
          <w:rFonts w:ascii="Times New Roman" w:hAnsi="Times New Roman"/>
          <w:lang w:val="fr-FR"/>
        </w:rPr>
        <w:t xml:space="preserve"> essaie de créer un dialogue entre </w:t>
      </w:r>
      <w:r w:rsidR="007F5C4A" w:rsidRPr="00AA6B12">
        <w:rPr>
          <w:rFonts w:ascii="Times New Roman" w:hAnsi="Times New Roman"/>
          <w:lang w:val="fr-FR"/>
        </w:rPr>
        <w:t xml:space="preserve">la </w:t>
      </w:r>
      <w:r w:rsidR="001F3B81" w:rsidRPr="00AA6B12">
        <w:rPr>
          <w:rFonts w:ascii="Times New Roman" w:hAnsi="Times New Roman"/>
          <w:lang w:val="fr-FR"/>
        </w:rPr>
        <w:t>passion et</w:t>
      </w:r>
      <w:r w:rsidR="007F5C4A" w:rsidRPr="00AA6B12">
        <w:rPr>
          <w:rFonts w:ascii="Times New Roman" w:hAnsi="Times New Roman"/>
          <w:lang w:val="fr-FR"/>
        </w:rPr>
        <w:t xml:space="preserve"> la</w:t>
      </w:r>
      <w:r w:rsidR="001F3B81" w:rsidRPr="00AA6B12">
        <w:rPr>
          <w:rFonts w:ascii="Times New Roman" w:hAnsi="Times New Roman"/>
          <w:lang w:val="fr-FR"/>
        </w:rPr>
        <w:t xml:space="preserve"> raison, des mots qui sont souvent opposés</w:t>
      </w:r>
      <w:r w:rsidR="00B571E7" w:rsidRPr="00AA6B12">
        <w:rPr>
          <w:rFonts w:ascii="Times New Roman" w:hAnsi="Times New Roman"/>
          <w:lang w:val="fr-FR"/>
        </w:rPr>
        <w:t xml:space="preserve"> dans la culture contemporaine. Et c’est aussi à cause de cette alliance manquée que les projets de couple et de famille perdent leur importance sociale et publique, se qualifiant essentiellement comme un « fait privé ». Contrairement à ce que les différents média</w:t>
      </w:r>
      <w:r w:rsidR="001E67F4">
        <w:rPr>
          <w:rFonts w:ascii="Times New Roman" w:hAnsi="Times New Roman"/>
          <w:lang w:val="fr-FR"/>
        </w:rPr>
        <w:t>s</w:t>
      </w:r>
      <w:r w:rsidR="00B571E7" w:rsidRPr="00AA6B12">
        <w:rPr>
          <w:rFonts w:ascii="Times New Roman" w:hAnsi="Times New Roman"/>
          <w:lang w:val="fr-FR"/>
        </w:rPr>
        <w:t xml:space="preserve"> nous content aujourd’hui</w:t>
      </w:r>
      <w:r w:rsidR="00BA6FD5" w:rsidRPr="00AA6B12">
        <w:rPr>
          <w:rFonts w:ascii="Times New Roman" w:hAnsi="Times New Roman"/>
          <w:lang w:val="fr-FR"/>
        </w:rPr>
        <w:t xml:space="preserve">, l’amour et la sexualité vivent de raison, non seulement de passion. C’est cela qui permet de construire </w:t>
      </w:r>
      <w:r w:rsidR="0012544A" w:rsidRPr="00AA6B12">
        <w:rPr>
          <w:rFonts w:ascii="Times New Roman" w:hAnsi="Times New Roman"/>
          <w:lang w:val="fr-FR"/>
        </w:rPr>
        <w:t xml:space="preserve">aussi une responsabilité publique du </w:t>
      </w:r>
      <w:r w:rsidR="0083787A" w:rsidRPr="00AA6B12">
        <w:rPr>
          <w:rFonts w:ascii="Times New Roman" w:hAnsi="Times New Roman"/>
          <w:lang w:val="fr-FR"/>
        </w:rPr>
        <w:t>« </w:t>
      </w:r>
      <w:r w:rsidR="0012544A" w:rsidRPr="00AA6B12">
        <w:rPr>
          <w:rFonts w:ascii="Times New Roman" w:hAnsi="Times New Roman"/>
          <w:lang w:val="fr-FR"/>
        </w:rPr>
        <w:t>faire famille</w:t>
      </w:r>
      <w:r w:rsidR="0083787A" w:rsidRPr="00AA6B12">
        <w:rPr>
          <w:rFonts w:ascii="Times New Roman" w:hAnsi="Times New Roman"/>
          <w:lang w:val="fr-FR"/>
        </w:rPr>
        <w:t> »</w:t>
      </w:r>
      <w:r w:rsidR="0012544A" w:rsidRPr="00AA6B12">
        <w:rPr>
          <w:rFonts w:ascii="Times New Roman" w:hAnsi="Times New Roman"/>
          <w:lang w:val="fr-FR"/>
        </w:rPr>
        <w:t>.</w:t>
      </w:r>
      <w:r w:rsidR="00BA6FD5" w:rsidRPr="00AA6B12">
        <w:rPr>
          <w:rFonts w:ascii="Times New Roman" w:hAnsi="Times New Roman"/>
          <w:lang w:val="fr-FR"/>
        </w:rPr>
        <w:t xml:space="preserve"> </w:t>
      </w:r>
    </w:p>
    <w:p w:rsidR="001F3B81" w:rsidRPr="00AA6B12" w:rsidRDefault="001F3B81">
      <w:pPr>
        <w:pStyle w:val="TxBrp25"/>
        <w:spacing w:line="240" w:lineRule="auto"/>
        <w:ind w:right="-82"/>
        <w:rPr>
          <w:rFonts w:ascii="Times New Roman" w:hAnsi="Times New Roman"/>
          <w:lang w:val="fr-FR"/>
        </w:rPr>
      </w:pPr>
    </w:p>
    <w:p w:rsidR="0012544A" w:rsidRPr="00AA6B12" w:rsidRDefault="0012544A">
      <w:pPr>
        <w:pStyle w:val="TxBrp25"/>
        <w:spacing w:line="240" w:lineRule="auto"/>
        <w:ind w:right="-82"/>
        <w:rPr>
          <w:rFonts w:ascii="Times New Roman" w:hAnsi="Times New Roman"/>
          <w:lang w:val="fr-FR"/>
        </w:rPr>
      </w:pPr>
      <w:r w:rsidRPr="00AA6B12">
        <w:rPr>
          <w:rFonts w:ascii="Times New Roman" w:hAnsi="Times New Roman"/>
          <w:lang w:val="fr-FR"/>
        </w:rPr>
        <w:t>Dans un certain sens, donc, on pourrait dire que l’amour ne peut pas ne pas con</w:t>
      </w:r>
      <w:r w:rsidR="0083787A" w:rsidRPr="00AA6B12">
        <w:rPr>
          <w:rFonts w:ascii="Times New Roman" w:hAnsi="Times New Roman"/>
          <w:lang w:val="fr-FR"/>
        </w:rPr>
        <w:t xml:space="preserve">juguer la passion et la </w:t>
      </w:r>
      <w:r w:rsidR="0083787A" w:rsidRPr="00AA6B12">
        <w:rPr>
          <w:rFonts w:ascii="Times New Roman" w:hAnsi="Times New Roman"/>
          <w:lang w:val="fr-FR"/>
        </w:rPr>
        <w:lastRenderedPageBreak/>
        <w:t xml:space="preserve">raison </w:t>
      </w:r>
      <w:r w:rsidR="007B7DFD">
        <w:rPr>
          <w:rFonts w:ascii="Times New Roman" w:hAnsi="Times New Roman"/>
          <w:lang w:val="fr-FR"/>
        </w:rPr>
        <w:t>ou</w:t>
      </w:r>
      <w:r w:rsidRPr="00AA6B12">
        <w:rPr>
          <w:rFonts w:ascii="Times New Roman" w:hAnsi="Times New Roman"/>
          <w:lang w:val="fr-FR"/>
        </w:rPr>
        <w:t>, si c’</w:t>
      </w:r>
      <w:r w:rsidR="00D61E08" w:rsidRPr="00AA6B12">
        <w:rPr>
          <w:rFonts w:ascii="Times New Roman" w:hAnsi="Times New Roman"/>
          <w:lang w:val="fr-FR"/>
        </w:rPr>
        <w:t>était</w:t>
      </w:r>
      <w:r w:rsidRPr="00AA6B12">
        <w:rPr>
          <w:rFonts w:ascii="Times New Roman" w:hAnsi="Times New Roman"/>
          <w:lang w:val="fr-FR"/>
        </w:rPr>
        <w:t xml:space="preserve"> possible</w:t>
      </w:r>
      <w:r w:rsidR="00D01313" w:rsidRPr="00AA6B12">
        <w:rPr>
          <w:rFonts w:ascii="Times New Roman" w:hAnsi="Times New Roman"/>
          <w:lang w:val="fr-FR"/>
        </w:rPr>
        <w:t xml:space="preserve"> </w:t>
      </w:r>
      <w:r w:rsidR="00D61E08" w:rsidRPr="00AA6B12">
        <w:rPr>
          <w:rFonts w:ascii="Times New Roman" w:hAnsi="Times New Roman"/>
          <w:lang w:val="fr-FR"/>
        </w:rPr>
        <w:t xml:space="preserve">de </w:t>
      </w:r>
      <w:r w:rsidR="00D01313" w:rsidRPr="00AA6B12">
        <w:rPr>
          <w:rFonts w:ascii="Times New Roman" w:hAnsi="Times New Roman"/>
          <w:lang w:val="fr-FR"/>
        </w:rPr>
        <w:t xml:space="preserve">corriger les proverbes, on ne devrait pas dire </w:t>
      </w:r>
      <w:r w:rsidR="00D01313" w:rsidRPr="00AA6B12">
        <w:rPr>
          <w:rFonts w:ascii="Times New Roman" w:hAnsi="Times New Roman"/>
          <w:i/>
          <w:lang w:val="fr-FR"/>
        </w:rPr>
        <w:t xml:space="preserve">« le mariage est le tombeau de l’amour » </w:t>
      </w:r>
      <w:r w:rsidR="00D01313" w:rsidRPr="00AA6B12">
        <w:rPr>
          <w:rFonts w:ascii="Times New Roman" w:hAnsi="Times New Roman"/>
          <w:lang w:val="fr-FR"/>
        </w:rPr>
        <w:t xml:space="preserve">mais </w:t>
      </w:r>
      <w:r w:rsidR="00D01313" w:rsidRPr="00AA6B12">
        <w:rPr>
          <w:rFonts w:ascii="Times New Roman" w:hAnsi="Times New Roman"/>
          <w:i/>
          <w:lang w:val="fr-FR"/>
        </w:rPr>
        <w:t xml:space="preserve">« le mariage est le tombeau du tomber amoureux et le berceau du </w:t>
      </w:r>
      <w:r w:rsidR="009E3FAC" w:rsidRPr="00AA6B12">
        <w:rPr>
          <w:rFonts w:ascii="Times New Roman" w:hAnsi="Times New Roman"/>
          <w:i/>
          <w:lang w:val="fr-FR"/>
        </w:rPr>
        <w:t xml:space="preserve">véritable </w:t>
      </w:r>
      <w:r w:rsidR="00D01313" w:rsidRPr="00AA6B12">
        <w:rPr>
          <w:rFonts w:ascii="Times New Roman" w:hAnsi="Times New Roman"/>
          <w:i/>
          <w:lang w:val="fr-FR"/>
        </w:rPr>
        <w:t>amour »</w:t>
      </w:r>
      <w:r w:rsidR="009E3FAC" w:rsidRPr="00AA6B12">
        <w:rPr>
          <w:rFonts w:ascii="Times New Roman" w:hAnsi="Times New Roman"/>
          <w:i/>
          <w:lang w:val="fr-FR"/>
        </w:rPr>
        <w:t>.</w:t>
      </w:r>
      <w:r w:rsidR="009E3FAC" w:rsidRPr="00AA6B12">
        <w:rPr>
          <w:rFonts w:ascii="Times New Roman" w:hAnsi="Times New Roman"/>
          <w:lang w:val="fr-FR"/>
        </w:rPr>
        <w:t xml:space="preserve"> Le fait reste, en tout cas, que l’amour ne peut pas être seulement un projet instinctif, un simple sentiment. </w:t>
      </w:r>
      <w:r w:rsidR="0083787A" w:rsidRPr="00AA6B12">
        <w:rPr>
          <w:rFonts w:ascii="Times New Roman" w:hAnsi="Times New Roman"/>
          <w:lang w:val="fr-FR"/>
        </w:rPr>
        <w:t>D</w:t>
      </w:r>
      <w:r w:rsidR="009E3FAC" w:rsidRPr="00AA6B12">
        <w:rPr>
          <w:rFonts w:ascii="Times New Roman" w:hAnsi="Times New Roman"/>
          <w:lang w:val="fr-FR"/>
        </w:rPr>
        <w:t>ans sa plénitude,</w:t>
      </w:r>
      <w:r w:rsidR="0083787A" w:rsidRPr="00AA6B12">
        <w:rPr>
          <w:rFonts w:ascii="Times New Roman" w:hAnsi="Times New Roman"/>
          <w:lang w:val="fr-FR"/>
        </w:rPr>
        <w:t xml:space="preserve"> l’amour </w:t>
      </w:r>
      <w:r w:rsidR="009E3FAC" w:rsidRPr="00AA6B12">
        <w:rPr>
          <w:rFonts w:ascii="Times New Roman" w:hAnsi="Times New Roman"/>
          <w:lang w:val="fr-FR"/>
        </w:rPr>
        <w:t>est un projet raisonnable qui passe à travers le</w:t>
      </w:r>
      <w:r w:rsidR="0083787A" w:rsidRPr="00AA6B12">
        <w:rPr>
          <w:rFonts w:ascii="Times New Roman" w:hAnsi="Times New Roman"/>
          <w:lang w:val="fr-FR"/>
        </w:rPr>
        <w:t xml:space="preserve"> fait de</w:t>
      </w:r>
      <w:r w:rsidR="009E3FAC" w:rsidRPr="00AA6B12">
        <w:rPr>
          <w:rFonts w:ascii="Times New Roman" w:hAnsi="Times New Roman"/>
          <w:lang w:val="fr-FR"/>
        </w:rPr>
        <w:t xml:space="preserve"> tomber amoureux, mais</w:t>
      </w:r>
      <w:r w:rsidR="0083787A" w:rsidRPr="00AA6B12">
        <w:rPr>
          <w:rFonts w:ascii="Times New Roman" w:hAnsi="Times New Roman"/>
          <w:lang w:val="fr-FR"/>
        </w:rPr>
        <w:t xml:space="preserve"> là</w:t>
      </w:r>
      <w:r w:rsidR="009E3FAC" w:rsidRPr="00AA6B12">
        <w:rPr>
          <w:rFonts w:ascii="Times New Roman" w:hAnsi="Times New Roman"/>
          <w:lang w:val="fr-FR"/>
        </w:rPr>
        <w:t xml:space="preserve"> c’est seulement </w:t>
      </w:r>
      <w:r w:rsidR="00D61E08" w:rsidRPr="00AA6B12">
        <w:rPr>
          <w:rFonts w:ascii="Times New Roman" w:hAnsi="Times New Roman"/>
          <w:lang w:val="fr-FR"/>
        </w:rPr>
        <w:t>son</w:t>
      </w:r>
      <w:r w:rsidR="009E3FAC" w:rsidRPr="00AA6B12">
        <w:rPr>
          <w:rFonts w:ascii="Times New Roman" w:hAnsi="Times New Roman"/>
          <w:lang w:val="fr-FR"/>
        </w:rPr>
        <w:t xml:space="preserve"> commencement.</w:t>
      </w:r>
      <w:r w:rsidR="00D61E08" w:rsidRPr="00AA6B12">
        <w:rPr>
          <w:rFonts w:ascii="Times New Roman" w:hAnsi="Times New Roman"/>
          <w:lang w:val="fr-FR"/>
        </w:rPr>
        <w:t xml:space="preserve"> </w:t>
      </w:r>
      <w:r w:rsidR="0083787A" w:rsidRPr="00AA6B12">
        <w:rPr>
          <w:rFonts w:ascii="Times New Roman" w:hAnsi="Times New Roman"/>
          <w:lang w:val="fr-FR"/>
        </w:rPr>
        <w:t xml:space="preserve">Toutefois, </w:t>
      </w:r>
      <w:r w:rsidR="00D61E08" w:rsidRPr="00AA6B12">
        <w:rPr>
          <w:rFonts w:ascii="Times New Roman" w:hAnsi="Times New Roman"/>
          <w:lang w:val="fr-FR"/>
        </w:rPr>
        <w:t xml:space="preserve">il reste un point d’interrogation </w:t>
      </w:r>
      <w:r w:rsidR="00E715E6">
        <w:rPr>
          <w:rFonts w:ascii="Times New Roman" w:hAnsi="Times New Roman"/>
          <w:lang w:val="fr-FR"/>
        </w:rPr>
        <w:t xml:space="preserve">à savoir </w:t>
      </w:r>
      <w:r w:rsidR="00D61E08" w:rsidRPr="00AA6B12">
        <w:rPr>
          <w:rFonts w:ascii="Times New Roman" w:hAnsi="Times New Roman"/>
          <w:lang w:val="fr-FR"/>
        </w:rPr>
        <w:t>si cette assertion est comprise et partagée par la société contemporaine.</w:t>
      </w:r>
      <w:r w:rsidR="009E3FAC" w:rsidRPr="00AA6B12">
        <w:rPr>
          <w:rFonts w:ascii="Times New Roman" w:hAnsi="Times New Roman"/>
          <w:lang w:val="fr-FR"/>
        </w:rPr>
        <w:t xml:space="preserve"> </w:t>
      </w:r>
    </w:p>
    <w:p w:rsidR="008F691F" w:rsidRPr="00AA6B12" w:rsidRDefault="008F691F">
      <w:pPr>
        <w:ind w:right="-82"/>
        <w:jc w:val="both"/>
        <w:rPr>
          <w:color w:val="C0504D"/>
          <w:lang w:val="fr-FR"/>
        </w:rPr>
      </w:pPr>
    </w:p>
    <w:p w:rsidR="008F691F" w:rsidRPr="007B7DFD" w:rsidRDefault="008F691F">
      <w:pPr>
        <w:jc w:val="both"/>
        <w:rPr>
          <w:b/>
          <w:sz w:val="28"/>
          <w:szCs w:val="28"/>
        </w:rPr>
      </w:pPr>
      <w:r w:rsidRPr="007B7DFD">
        <w:rPr>
          <w:b/>
          <w:sz w:val="28"/>
          <w:szCs w:val="28"/>
        </w:rPr>
        <w:t>4.</w:t>
      </w:r>
      <w:r w:rsidRPr="007B7DFD">
        <w:rPr>
          <w:b/>
          <w:sz w:val="28"/>
          <w:szCs w:val="28"/>
        </w:rPr>
        <w:tab/>
      </w:r>
      <w:r w:rsidRPr="007B7DFD">
        <w:rPr>
          <w:b/>
          <w:sz w:val="28"/>
          <w:szCs w:val="28"/>
          <w:lang w:val="fr-FR"/>
        </w:rPr>
        <w:t>Continuit</w:t>
      </w:r>
      <w:r w:rsidR="002F7C37" w:rsidRPr="007B7DFD">
        <w:rPr>
          <w:b/>
          <w:sz w:val="28"/>
          <w:szCs w:val="28"/>
          <w:lang w:val="fr-FR"/>
        </w:rPr>
        <w:t>é</w:t>
      </w:r>
      <w:r w:rsidRPr="007B7DFD">
        <w:rPr>
          <w:b/>
          <w:sz w:val="28"/>
          <w:szCs w:val="28"/>
          <w:lang w:val="fr-FR"/>
        </w:rPr>
        <w:t xml:space="preserve"> e</w:t>
      </w:r>
      <w:r w:rsidR="002F7C37" w:rsidRPr="007B7DFD">
        <w:rPr>
          <w:b/>
          <w:sz w:val="28"/>
          <w:szCs w:val="28"/>
          <w:lang w:val="fr-FR"/>
        </w:rPr>
        <w:t>t</w:t>
      </w:r>
      <w:r w:rsidRPr="007B7DFD">
        <w:rPr>
          <w:b/>
          <w:sz w:val="28"/>
          <w:szCs w:val="28"/>
          <w:lang w:val="fr-FR"/>
        </w:rPr>
        <w:t xml:space="preserve"> discontinuit</w:t>
      </w:r>
      <w:r w:rsidR="002F7C37" w:rsidRPr="007B7DFD">
        <w:rPr>
          <w:b/>
          <w:sz w:val="28"/>
          <w:szCs w:val="28"/>
          <w:lang w:val="fr-FR"/>
        </w:rPr>
        <w:t>é</w:t>
      </w:r>
      <w:r w:rsidRPr="007B7DFD">
        <w:rPr>
          <w:b/>
          <w:sz w:val="28"/>
          <w:szCs w:val="28"/>
          <w:lang w:val="fr-FR"/>
        </w:rPr>
        <w:t xml:space="preserve"> g</w:t>
      </w:r>
      <w:r w:rsidR="002F7C37" w:rsidRPr="007B7DFD">
        <w:rPr>
          <w:b/>
          <w:sz w:val="28"/>
          <w:szCs w:val="28"/>
          <w:lang w:val="fr-FR"/>
        </w:rPr>
        <w:t>é</w:t>
      </w:r>
      <w:r w:rsidRPr="007B7DFD">
        <w:rPr>
          <w:b/>
          <w:sz w:val="28"/>
          <w:szCs w:val="28"/>
          <w:lang w:val="fr-FR"/>
        </w:rPr>
        <w:t>n</w:t>
      </w:r>
      <w:r w:rsidR="002F7C37" w:rsidRPr="007B7DFD">
        <w:rPr>
          <w:b/>
          <w:sz w:val="28"/>
          <w:szCs w:val="28"/>
          <w:lang w:val="fr-FR"/>
        </w:rPr>
        <w:t>é</w:t>
      </w:r>
      <w:r w:rsidRPr="007B7DFD">
        <w:rPr>
          <w:b/>
          <w:sz w:val="28"/>
          <w:szCs w:val="28"/>
          <w:lang w:val="fr-FR"/>
        </w:rPr>
        <w:t>ra</w:t>
      </w:r>
      <w:r w:rsidR="002F7C37" w:rsidRPr="007B7DFD">
        <w:rPr>
          <w:b/>
          <w:sz w:val="28"/>
          <w:szCs w:val="28"/>
          <w:lang w:val="fr-FR"/>
        </w:rPr>
        <w:t>t</w:t>
      </w:r>
      <w:r w:rsidRPr="007B7DFD">
        <w:rPr>
          <w:b/>
          <w:sz w:val="28"/>
          <w:szCs w:val="28"/>
          <w:lang w:val="fr-FR"/>
        </w:rPr>
        <w:t>ion</w:t>
      </w:r>
      <w:r w:rsidR="002F7C37" w:rsidRPr="007B7DFD">
        <w:rPr>
          <w:b/>
          <w:sz w:val="28"/>
          <w:szCs w:val="28"/>
          <w:lang w:val="fr-FR"/>
        </w:rPr>
        <w:t>nel</w:t>
      </w:r>
      <w:r w:rsidRPr="007B7DFD">
        <w:rPr>
          <w:b/>
          <w:sz w:val="28"/>
          <w:szCs w:val="28"/>
          <w:lang w:val="fr-FR"/>
        </w:rPr>
        <w:t>l</w:t>
      </w:r>
      <w:r w:rsidR="002F7C37" w:rsidRPr="007B7DFD">
        <w:rPr>
          <w:b/>
          <w:sz w:val="28"/>
          <w:szCs w:val="28"/>
          <w:lang w:val="fr-FR"/>
        </w:rPr>
        <w:t>es</w:t>
      </w:r>
      <w:r w:rsidR="002F7C37" w:rsidRPr="007B7DFD">
        <w:rPr>
          <w:b/>
          <w:sz w:val="28"/>
          <w:szCs w:val="28"/>
        </w:rPr>
        <w:t xml:space="preserve"> </w:t>
      </w:r>
    </w:p>
    <w:p w:rsidR="00D61E08" w:rsidRPr="007B7DFD" w:rsidRDefault="00D61E08" w:rsidP="007B7DFD">
      <w:pPr>
        <w:ind w:left="360"/>
        <w:jc w:val="both"/>
        <w:rPr>
          <w:b/>
        </w:rPr>
      </w:pPr>
    </w:p>
    <w:p w:rsidR="008F691F" w:rsidRPr="00AA6B12" w:rsidRDefault="00D61E08" w:rsidP="00E71285">
      <w:pPr>
        <w:numPr>
          <w:ilvl w:val="0"/>
          <w:numId w:val="9"/>
        </w:numPr>
        <w:tabs>
          <w:tab w:val="clear" w:pos="360"/>
          <w:tab w:val="num" w:pos="0"/>
        </w:tabs>
        <w:ind w:left="0" w:firstLine="0"/>
        <w:jc w:val="both"/>
        <w:rPr>
          <w:lang w:val="fr-FR"/>
        </w:rPr>
      </w:pPr>
      <w:r w:rsidRPr="00AA6B12">
        <w:rPr>
          <w:lang w:val="fr-FR"/>
        </w:rPr>
        <w:t>“Fonder un foyer” oblige aussi</w:t>
      </w:r>
      <w:r w:rsidR="007B7DFD">
        <w:rPr>
          <w:lang w:val="fr-FR"/>
        </w:rPr>
        <w:t xml:space="preserve"> à définir de nouvelles</w:t>
      </w:r>
      <w:r w:rsidR="00E71285" w:rsidRPr="00AA6B12">
        <w:rPr>
          <w:lang w:val="fr-FR"/>
        </w:rPr>
        <w:t xml:space="preserve"> limites avec deux </w:t>
      </w:r>
      <w:r w:rsidR="00B65188">
        <w:rPr>
          <w:lang w:val="fr-FR"/>
        </w:rPr>
        <w:t>milieux relationnels primaires,</w:t>
      </w:r>
      <w:r w:rsidR="007B7DFD">
        <w:rPr>
          <w:lang w:val="fr-FR"/>
        </w:rPr>
        <w:t xml:space="preserve"> </w:t>
      </w:r>
      <w:r w:rsidR="00E715E6">
        <w:rPr>
          <w:lang w:val="fr-FR"/>
        </w:rPr>
        <w:t>les systèmes familiaux</w:t>
      </w:r>
      <w:r w:rsidR="00E71285" w:rsidRPr="00AA6B12">
        <w:rPr>
          <w:lang w:val="fr-FR"/>
        </w:rPr>
        <w:t xml:space="preserve"> de provenance et</w:t>
      </w:r>
      <w:r w:rsidR="007B7DFD">
        <w:rPr>
          <w:lang w:val="fr-FR"/>
        </w:rPr>
        <w:t xml:space="preserve"> le contexte amical</w:t>
      </w:r>
      <w:r w:rsidR="00E715E6">
        <w:rPr>
          <w:lang w:val="fr-FR"/>
        </w:rPr>
        <w:t xml:space="preserve"> relationnel</w:t>
      </w:r>
      <w:r w:rsidR="00E71285" w:rsidRPr="00AA6B12">
        <w:rPr>
          <w:lang w:val="fr-FR"/>
        </w:rPr>
        <w:t xml:space="preserve">. La nouvelle famille qui se constitue </w:t>
      </w:r>
      <w:r w:rsidR="002F7C37" w:rsidRPr="00AA6B12">
        <w:rPr>
          <w:lang w:val="fr-FR"/>
        </w:rPr>
        <w:t>ne peut pas ne pas adopter, plus ou moins consciemment</w:t>
      </w:r>
      <w:r w:rsidR="00B65188">
        <w:rPr>
          <w:lang w:val="fr-FR"/>
        </w:rPr>
        <w:t>,</w:t>
      </w:r>
      <w:r w:rsidR="002F7C37" w:rsidRPr="00AA6B12">
        <w:rPr>
          <w:lang w:val="fr-FR"/>
        </w:rPr>
        <w:t xml:space="preserve"> des stratégies de distanciation/</w:t>
      </w:r>
      <w:r w:rsidR="00E715E6">
        <w:rPr>
          <w:lang w:val="fr-FR"/>
        </w:rPr>
        <w:t>r</w:t>
      </w:r>
      <w:r w:rsidR="002F7C37" w:rsidRPr="00AA6B12">
        <w:rPr>
          <w:lang w:val="fr-FR"/>
        </w:rPr>
        <w:t>approchement par rapport aux relations intimes dans lesquelles chacun des part</w:t>
      </w:r>
      <w:r w:rsidR="00EE0928" w:rsidRPr="00AA6B12">
        <w:rPr>
          <w:lang w:val="fr-FR"/>
        </w:rPr>
        <w:t>enaires était inséré</w:t>
      </w:r>
      <w:r w:rsidR="000B5773" w:rsidRPr="00AA6B12">
        <w:rPr>
          <w:lang w:val="fr-FR"/>
        </w:rPr>
        <w:t> ;</w:t>
      </w:r>
      <w:r w:rsidR="00B65188">
        <w:rPr>
          <w:lang w:val="fr-FR"/>
        </w:rPr>
        <w:t xml:space="preserve"> même</w:t>
      </w:r>
      <w:r w:rsidR="00EE0928" w:rsidRPr="00AA6B12">
        <w:rPr>
          <w:lang w:val="fr-FR"/>
        </w:rPr>
        <w:t xml:space="preserve"> cela constitue exactement l’un</w:t>
      </w:r>
      <w:r w:rsidR="00E715E6">
        <w:rPr>
          <w:lang w:val="fr-FR"/>
        </w:rPr>
        <w:t xml:space="preserve">e des premières tâches </w:t>
      </w:r>
      <w:r w:rsidR="00EE0928" w:rsidRPr="00AA6B12">
        <w:rPr>
          <w:lang w:val="fr-FR"/>
        </w:rPr>
        <w:t xml:space="preserve">de développement </w:t>
      </w:r>
      <w:r w:rsidR="00B65188">
        <w:rPr>
          <w:lang w:val="fr-FR"/>
        </w:rPr>
        <w:t xml:space="preserve">de la famille dans </w:t>
      </w:r>
      <w:r w:rsidR="00EE0928" w:rsidRPr="00AA6B12">
        <w:rPr>
          <w:lang w:val="fr-FR"/>
        </w:rPr>
        <w:t>son début. Cette opération se déroule à travers une négo</w:t>
      </w:r>
      <w:r w:rsidR="0071593D" w:rsidRPr="00AA6B12">
        <w:rPr>
          <w:lang w:val="fr-FR"/>
        </w:rPr>
        <w:t>c</w:t>
      </w:r>
      <w:r w:rsidR="00EE0928" w:rsidRPr="00AA6B12">
        <w:rPr>
          <w:lang w:val="fr-FR"/>
        </w:rPr>
        <w:t>iation constante</w:t>
      </w:r>
      <w:r w:rsidR="0071593D" w:rsidRPr="00AA6B12">
        <w:rPr>
          <w:lang w:val="fr-FR"/>
        </w:rPr>
        <w:t xml:space="preserve"> entre « ouverture » et</w:t>
      </w:r>
      <w:r w:rsidR="00E715E6">
        <w:rPr>
          <w:lang w:val="fr-FR"/>
        </w:rPr>
        <w:t xml:space="preserve"> « clôture » des limites familial</w:t>
      </w:r>
      <w:r w:rsidR="007B7DFD">
        <w:rPr>
          <w:lang w:val="fr-FR"/>
        </w:rPr>
        <w:t>e</w:t>
      </w:r>
      <w:r w:rsidR="0071593D" w:rsidRPr="00AA6B12">
        <w:rPr>
          <w:lang w:val="fr-FR"/>
        </w:rPr>
        <w:t>s, dans laquelle parfois le couple peut traverser des difficultés, des incompréhensions, des</w:t>
      </w:r>
      <w:r w:rsidR="000C5F1A" w:rsidRPr="00AA6B12">
        <w:rPr>
          <w:lang w:val="fr-FR"/>
        </w:rPr>
        <w:t xml:space="preserve"> accrochages. En tout cas, le degré d’ouverture du système familial vers l’extérieur engendr</w:t>
      </w:r>
      <w:r w:rsidR="00E715E6">
        <w:rPr>
          <w:lang w:val="fr-FR"/>
        </w:rPr>
        <w:t>er</w:t>
      </w:r>
      <w:r w:rsidR="000C5F1A" w:rsidRPr="00AA6B12">
        <w:rPr>
          <w:lang w:val="fr-FR"/>
        </w:rPr>
        <w:t>a une différence significative pour le fonctionnement de la famille, pour la qualité de la vie du couple, ainsi que pour la capacité d’adaptation/réaction de la famille aux défi</w:t>
      </w:r>
      <w:r w:rsidR="007B7DFD">
        <w:rPr>
          <w:lang w:val="fr-FR"/>
        </w:rPr>
        <w:t>s</w:t>
      </w:r>
      <w:r w:rsidR="000C5F1A" w:rsidRPr="00AA6B12">
        <w:rPr>
          <w:lang w:val="fr-FR"/>
        </w:rPr>
        <w:t xml:space="preserve"> de l’ambiance.</w:t>
      </w:r>
      <w:r w:rsidR="0071593D" w:rsidRPr="00AA6B12">
        <w:rPr>
          <w:lang w:val="fr-FR"/>
        </w:rPr>
        <w:t xml:space="preserve"> </w:t>
      </w:r>
    </w:p>
    <w:p w:rsidR="00E45BCE" w:rsidRPr="00AA6B12" w:rsidRDefault="00E45BCE" w:rsidP="00E71285">
      <w:pPr>
        <w:numPr>
          <w:ilvl w:val="0"/>
          <w:numId w:val="9"/>
        </w:numPr>
        <w:tabs>
          <w:tab w:val="clear" w:pos="360"/>
          <w:tab w:val="num" w:pos="0"/>
        </w:tabs>
        <w:ind w:left="0" w:firstLine="0"/>
        <w:jc w:val="both"/>
        <w:rPr>
          <w:lang w:val="fr-FR"/>
        </w:rPr>
      </w:pPr>
      <w:r w:rsidRPr="00AA6B12">
        <w:rPr>
          <w:lang w:val="fr-FR"/>
        </w:rPr>
        <w:t>À titre d’exemple, à travers un langage non rigoureux et plutôt « familier »</w:t>
      </w:r>
      <w:r w:rsidR="00106F07" w:rsidRPr="00AA6B12">
        <w:rPr>
          <w:lang w:val="fr-FR"/>
        </w:rPr>
        <w:t xml:space="preserve"> nous pouvons trouver des modèles d’ouverture relationnelle par rapport à des familles d’origine ou à</w:t>
      </w:r>
      <w:r w:rsidR="00862A06">
        <w:rPr>
          <w:lang w:val="fr-FR"/>
        </w:rPr>
        <w:t xml:space="preserve"> d’autres réseaux relationnels/</w:t>
      </w:r>
      <w:r w:rsidR="00106F07" w:rsidRPr="00AA6B12">
        <w:rPr>
          <w:lang w:val="fr-FR"/>
        </w:rPr>
        <w:t>amicaux :</w:t>
      </w:r>
    </w:p>
    <w:p w:rsidR="00106F07" w:rsidRPr="00AA6B12" w:rsidRDefault="00B65188" w:rsidP="00106F07">
      <w:pPr>
        <w:numPr>
          <w:ilvl w:val="0"/>
          <w:numId w:val="8"/>
        </w:numPr>
        <w:jc w:val="both"/>
        <w:rPr>
          <w:lang w:val="fr-FR"/>
        </w:rPr>
      </w:pPr>
      <w:r>
        <w:rPr>
          <w:i/>
          <w:lang w:val="fr-FR"/>
        </w:rPr>
        <w:t>Moi et toi tout</w:t>
      </w:r>
      <w:r w:rsidR="00106F07" w:rsidRPr="00AA6B12">
        <w:rPr>
          <w:i/>
          <w:lang w:val="fr-FR"/>
        </w:rPr>
        <w:t xml:space="preserve"> seuls :</w:t>
      </w:r>
      <w:r w:rsidR="00106F07" w:rsidRPr="00AA6B12">
        <w:rPr>
          <w:lang w:val="fr-FR"/>
        </w:rPr>
        <w:t xml:space="preserve"> « due </w:t>
      </w:r>
      <w:proofErr w:type="spellStart"/>
      <w:r w:rsidR="00106F07" w:rsidRPr="00AA6B12">
        <w:rPr>
          <w:lang w:val="fr-FR"/>
        </w:rPr>
        <w:t>cuori</w:t>
      </w:r>
      <w:proofErr w:type="spellEnd"/>
      <w:r w:rsidR="00106F07" w:rsidRPr="00AA6B12">
        <w:rPr>
          <w:lang w:val="fr-FR"/>
        </w:rPr>
        <w:t xml:space="preserve"> e </w:t>
      </w:r>
      <w:proofErr w:type="spellStart"/>
      <w:r w:rsidR="00106F07" w:rsidRPr="00AA6B12">
        <w:rPr>
          <w:lang w:val="fr-FR"/>
        </w:rPr>
        <w:t>una</w:t>
      </w:r>
      <w:proofErr w:type="spellEnd"/>
      <w:r w:rsidR="00106F07" w:rsidRPr="00AA6B12">
        <w:rPr>
          <w:lang w:val="fr-FR"/>
        </w:rPr>
        <w:t xml:space="preserve"> </w:t>
      </w:r>
      <w:proofErr w:type="spellStart"/>
      <w:r w:rsidR="00106F07" w:rsidRPr="00AA6B12">
        <w:rPr>
          <w:lang w:val="fr-FR"/>
        </w:rPr>
        <w:t>capanna</w:t>
      </w:r>
      <w:proofErr w:type="spellEnd"/>
      <w:r w:rsidR="00314E23">
        <w:rPr>
          <w:lang w:val="fr-FR"/>
        </w:rPr>
        <w:t> »</w:t>
      </w:r>
      <w:r w:rsidR="0080413C" w:rsidRPr="00AA6B12">
        <w:rPr>
          <w:lang w:val="fr-FR"/>
        </w:rPr>
        <w:t>, où le projet de couple est le seul arbitre et un</w:t>
      </w:r>
      <w:r w:rsidR="000B5773" w:rsidRPr="00AA6B12">
        <w:rPr>
          <w:lang w:val="fr-FR"/>
        </w:rPr>
        <w:t>e</w:t>
      </w:r>
      <w:r w:rsidR="007B7DFD">
        <w:rPr>
          <w:lang w:val="fr-FR"/>
        </w:rPr>
        <w:t xml:space="preserve"> fois le couple </w:t>
      </w:r>
      <w:r w:rsidR="0080413C" w:rsidRPr="00AA6B12">
        <w:rPr>
          <w:lang w:val="fr-FR"/>
        </w:rPr>
        <w:t>entré dans la maison</w:t>
      </w:r>
      <w:r w:rsidR="00E715E6">
        <w:rPr>
          <w:lang w:val="fr-FR"/>
        </w:rPr>
        <w:t>, personne ne peut plus entrer. O</w:t>
      </w:r>
      <w:r w:rsidR="0080413C" w:rsidRPr="00AA6B12">
        <w:rPr>
          <w:lang w:val="fr-FR"/>
        </w:rPr>
        <w:t xml:space="preserve">n risque la clôture, des relations </w:t>
      </w:r>
      <w:r w:rsidR="00DF4B7B" w:rsidRPr="00AA6B12">
        <w:rPr>
          <w:lang w:val="fr-FR"/>
        </w:rPr>
        <w:t>po</w:t>
      </w:r>
      <w:r w:rsidR="007B7DFD">
        <w:rPr>
          <w:lang w:val="fr-FR"/>
        </w:rPr>
        <w:t xml:space="preserve">tentiellement asphyxiées et/ou </w:t>
      </w:r>
      <w:r w:rsidR="00DF4B7B" w:rsidRPr="00AA6B12">
        <w:rPr>
          <w:lang w:val="fr-FR"/>
        </w:rPr>
        <w:t>asphyxiantes</w:t>
      </w:r>
      <w:r w:rsidR="003E3E84" w:rsidRPr="00AA6B12">
        <w:rPr>
          <w:lang w:val="fr-FR"/>
        </w:rPr>
        <w:t>, dans le cas d</w:t>
      </w:r>
      <w:r w:rsidR="008B6886">
        <w:rPr>
          <w:lang w:val="fr-FR"/>
        </w:rPr>
        <w:t>e difficultés relationnelles (ou</w:t>
      </w:r>
      <w:r w:rsidR="003E3E84" w:rsidRPr="00AA6B12">
        <w:rPr>
          <w:lang w:val="fr-FR"/>
        </w:rPr>
        <w:t xml:space="preserve"> non),</w:t>
      </w:r>
      <w:r w:rsidR="008B6886">
        <w:rPr>
          <w:lang w:val="fr-FR"/>
        </w:rPr>
        <w:t xml:space="preserve"> l'insuffisante</w:t>
      </w:r>
      <w:r w:rsidR="003E3E84" w:rsidRPr="00AA6B12">
        <w:rPr>
          <w:lang w:val="fr-FR"/>
        </w:rPr>
        <w:t xml:space="preserve"> de ressources de l’extérieur ;</w:t>
      </w:r>
      <w:r w:rsidR="00DF4B7B" w:rsidRPr="00AA6B12">
        <w:rPr>
          <w:lang w:val="fr-FR"/>
        </w:rPr>
        <w:t xml:space="preserve"> </w:t>
      </w:r>
    </w:p>
    <w:p w:rsidR="003E3E84" w:rsidRPr="00AA6B12" w:rsidRDefault="003E3E84" w:rsidP="00106F07">
      <w:pPr>
        <w:numPr>
          <w:ilvl w:val="0"/>
          <w:numId w:val="8"/>
        </w:numPr>
        <w:jc w:val="both"/>
        <w:rPr>
          <w:lang w:val="fr-FR"/>
        </w:rPr>
      </w:pPr>
      <w:r w:rsidRPr="00AA6B12">
        <w:rPr>
          <w:i/>
          <w:lang w:val="fr-FR"/>
        </w:rPr>
        <w:t>Moi, toi et maman </w:t>
      </w:r>
      <w:r w:rsidRPr="00AA6B12">
        <w:rPr>
          <w:lang w:val="fr-FR"/>
        </w:rPr>
        <w:t>: le couple reste uni (ou tout à fait</w:t>
      </w:r>
      <w:r w:rsidR="00A2701D" w:rsidRPr="00AA6B12">
        <w:rPr>
          <w:lang w:val="fr-FR"/>
        </w:rPr>
        <w:t xml:space="preserve"> piégé) à l’u</w:t>
      </w:r>
      <w:r w:rsidR="008B6886">
        <w:rPr>
          <w:lang w:val="fr-FR"/>
        </w:rPr>
        <w:t>n ou aux deux systèmes familiaux</w:t>
      </w:r>
      <w:r w:rsidR="00A2701D" w:rsidRPr="00AA6B12">
        <w:rPr>
          <w:lang w:val="fr-FR"/>
        </w:rPr>
        <w:t xml:space="preserve"> d’origine </w:t>
      </w:r>
      <w:r w:rsidR="000B5773" w:rsidRPr="00AA6B12">
        <w:rPr>
          <w:lang w:val="fr-FR"/>
        </w:rPr>
        <w:t>(</w:t>
      </w:r>
      <w:r w:rsidR="00A2701D" w:rsidRPr="00AA6B12">
        <w:rPr>
          <w:lang w:val="fr-FR"/>
        </w:rPr>
        <w:t>pas nécessairement celui de la femme), en se garantissant ainsi un flux de ressources affectives, relationnelles, d’ai</w:t>
      </w:r>
      <w:r w:rsidR="008B6886">
        <w:rPr>
          <w:lang w:val="fr-FR"/>
        </w:rPr>
        <w:t>de aussi, mais en risquant également</w:t>
      </w:r>
      <w:r w:rsidR="00A2701D" w:rsidRPr="00AA6B12">
        <w:rPr>
          <w:lang w:val="fr-FR"/>
        </w:rPr>
        <w:t xml:space="preserve"> la faillite de l’objectif de l’émancipation/autonomie, </w:t>
      </w:r>
      <w:r w:rsidR="00963F52" w:rsidRPr="00AA6B12">
        <w:rPr>
          <w:lang w:val="fr-FR"/>
        </w:rPr>
        <w:t>inaliénable pour une famille nouvelle ;</w:t>
      </w:r>
      <w:r w:rsidR="00A2701D" w:rsidRPr="00AA6B12">
        <w:rPr>
          <w:lang w:val="fr-FR"/>
        </w:rPr>
        <w:t xml:space="preserve">  </w:t>
      </w:r>
    </w:p>
    <w:p w:rsidR="00963F52" w:rsidRPr="00AA6B12" w:rsidRDefault="00963F52" w:rsidP="00106F07">
      <w:pPr>
        <w:numPr>
          <w:ilvl w:val="0"/>
          <w:numId w:val="8"/>
        </w:numPr>
        <w:jc w:val="both"/>
        <w:rPr>
          <w:lang w:val="fr-FR"/>
        </w:rPr>
      </w:pPr>
      <w:r w:rsidRPr="00AA6B12">
        <w:rPr>
          <w:i/>
          <w:lang w:val="fr-FR"/>
        </w:rPr>
        <w:t>Moi et mes amis (ou toi et tes amis)</w:t>
      </w:r>
      <w:r w:rsidRPr="00AA6B12">
        <w:rPr>
          <w:lang w:val="fr-FR"/>
        </w:rPr>
        <w:t>, quand l’un des membres du couple reste fortement lié au style de vie, aux relations, aux compagnies amicales précédentes, et qu’après le mar</w:t>
      </w:r>
      <w:r w:rsidR="008B6886">
        <w:rPr>
          <w:lang w:val="fr-FR"/>
        </w:rPr>
        <w:t xml:space="preserve">iage il reste lié à ce système </w:t>
      </w:r>
      <w:r w:rsidRPr="00AA6B12">
        <w:rPr>
          <w:lang w:val="fr-FR"/>
        </w:rPr>
        <w:t>de rapp</w:t>
      </w:r>
      <w:r w:rsidR="007B7DFD">
        <w:rPr>
          <w:lang w:val="fr-FR"/>
        </w:rPr>
        <w:t xml:space="preserve">orts, d’emploi du temps libre, </w:t>
      </w:r>
      <w:r w:rsidRPr="00AA6B12">
        <w:rPr>
          <w:lang w:val="fr-FR"/>
        </w:rPr>
        <w:t>et aussi de valeur e</w:t>
      </w:r>
      <w:r w:rsidR="008B6886">
        <w:rPr>
          <w:lang w:val="fr-FR"/>
        </w:rPr>
        <w:t>t de priorité</w:t>
      </w:r>
      <w:r w:rsidR="007B7DFD">
        <w:rPr>
          <w:lang w:val="fr-FR"/>
        </w:rPr>
        <w:t xml:space="preserve"> en ralentissant </w:t>
      </w:r>
      <w:r w:rsidRPr="00AA6B12">
        <w:rPr>
          <w:lang w:val="fr-FR"/>
        </w:rPr>
        <w:t>-</w:t>
      </w:r>
      <w:r w:rsidR="007B7DFD">
        <w:rPr>
          <w:lang w:val="fr-FR"/>
        </w:rPr>
        <w:t xml:space="preserve"> </w:t>
      </w:r>
      <w:r w:rsidRPr="00AA6B12">
        <w:rPr>
          <w:lang w:val="fr-FR"/>
        </w:rPr>
        <w:t xml:space="preserve">ou même paralysant </w:t>
      </w:r>
      <w:r w:rsidR="00C246A1" w:rsidRPr="00AA6B12">
        <w:rPr>
          <w:lang w:val="fr-FR"/>
        </w:rPr>
        <w:t>– la construction d’un nouveau centre affectif de relation</w:t>
      </w:r>
      <w:r w:rsidR="008B6886">
        <w:rPr>
          <w:lang w:val="fr-FR"/>
        </w:rPr>
        <w:t>s</w:t>
      </w:r>
      <w:r w:rsidR="00C246A1" w:rsidRPr="00AA6B12">
        <w:rPr>
          <w:lang w:val="fr-FR"/>
        </w:rPr>
        <w:t xml:space="preserve"> et de valeur ; </w:t>
      </w:r>
    </w:p>
    <w:p w:rsidR="00C246A1" w:rsidRPr="00AA6B12" w:rsidRDefault="00C246A1" w:rsidP="00106F07">
      <w:pPr>
        <w:numPr>
          <w:ilvl w:val="0"/>
          <w:numId w:val="8"/>
        </w:numPr>
        <w:jc w:val="both"/>
        <w:rPr>
          <w:lang w:val="fr-FR"/>
        </w:rPr>
      </w:pPr>
      <w:r w:rsidRPr="00AA6B12">
        <w:rPr>
          <w:i/>
          <w:lang w:val="fr-FR"/>
        </w:rPr>
        <w:t>Nous et nos amis (ou nos amis et nous) ;</w:t>
      </w:r>
      <w:r w:rsidRPr="00AA6B12">
        <w:rPr>
          <w:lang w:val="fr-FR"/>
        </w:rPr>
        <w:t xml:space="preserve"> dans ce cas c’est le couple ensemble qui reste dans le système relationn</w:t>
      </w:r>
      <w:r w:rsidR="008B6886">
        <w:rPr>
          <w:lang w:val="fr-FR"/>
        </w:rPr>
        <w:t>el amical, jouissant ainsi d’un vaste ensemble relationnel. Il y</w:t>
      </w:r>
      <w:r w:rsidR="00B65188">
        <w:rPr>
          <w:lang w:val="fr-FR"/>
        </w:rPr>
        <w:t xml:space="preserve"> </w:t>
      </w:r>
      <w:r w:rsidR="008B6886">
        <w:rPr>
          <w:lang w:val="fr-FR"/>
        </w:rPr>
        <w:t>a plus de ressources extérieures</w:t>
      </w:r>
      <w:r w:rsidRPr="00AA6B12">
        <w:rPr>
          <w:lang w:val="fr-FR"/>
        </w:rPr>
        <w:t xml:space="preserve">, mais </w:t>
      </w:r>
      <w:r w:rsidR="008B6886">
        <w:rPr>
          <w:lang w:val="fr-FR"/>
        </w:rPr>
        <w:t>on fait courir un risque au</w:t>
      </w:r>
      <w:r w:rsidRPr="00AA6B12">
        <w:rPr>
          <w:lang w:val="fr-FR"/>
        </w:rPr>
        <w:t xml:space="preserve"> parcours de définition d’un projet</w:t>
      </w:r>
      <w:r w:rsidR="00875C79" w:rsidRPr="00AA6B12">
        <w:rPr>
          <w:lang w:val="fr-FR"/>
        </w:rPr>
        <w:t xml:space="preserve"> de couple</w:t>
      </w:r>
      <w:r w:rsidRPr="00AA6B12">
        <w:rPr>
          <w:lang w:val="fr-FR"/>
        </w:rPr>
        <w:t xml:space="preserve"> original, partagé et autonome</w:t>
      </w:r>
      <w:r w:rsidR="00875C79" w:rsidRPr="00AA6B12">
        <w:rPr>
          <w:lang w:val="fr-FR"/>
        </w:rPr>
        <w:t>.</w:t>
      </w:r>
    </w:p>
    <w:p w:rsidR="00875C79" w:rsidRPr="00745123" w:rsidRDefault="00875C79">
      <w:pPr>
        <w:jc w:val="both"/>
        <w:rPr>
          <w:lang w:val="fr-FR"/>
        </w:rPr>
      </w:pPr>
    </w:p>
    <w:p w:rsidR="008F691F" w:rsidRPr="00AA6B12" w:rsidRDefault="00875C79">
      <w:pPr>
        <w:jc w:val="both"/>
        <w:rPr>
          <w:lang w:val="fr-FR"/>
        </w:rPr>
      </w:pPr>
      <w:r w:rsidRPr="00AA6B12">
        <w:rPr>
          <w:lang w:val="fr-FR"/>
        </w:rPr>
        <w:t>Dans ces mécanismes de distanciation/implication avec les relations primaires externes au couple</w:t>
      </w:r>
      <w:r w:rsidR="00B65188">
        <w:rPr>
          <w:lang w:val="fr-FR"/>
        </w:rPr>
        <w:t>,</w:t>
      </w:r>
      <w:r w:rsidRPr="00AA6B12">
        <w:rPr>
          <w:lang w:val="fr-FR"/>
        </w:rPr>
        <w:t xml:space="preserve"> il faut en tout cas vérifier</w:t>
      </w:r>
      <w:r w:rsidR="00B65188">
        <w:rPr>
          <w:lang w:val="fr-FR"/>
        </w:rPr>
        <w:t xml:space="preserve"> la dialectique entre ouverture et </w:t>
      </w:r>
      <w:r w:rsidRPr="00AA6B12">
        <w:rPr>
          <w:lang w:val="fr-FR"/>
        </w:rPr>
        <w:t>clôture</w:t>
      </w:r>
      <w:r w:rsidR="00AD3E47" w:rsidRPr="00AA6B12">
        <w:rPr>
          <w:lang w:val="fr-FR"/>
        </w:rPr>
        <w:t>, entre ressources extérieures et intérieures, entre continuité et discontinuité, pour construire des parcours de cou</w:t>
      </w:r>
      <w:r w:rsidR="00174F09" w:rsidRPr="00AA6B12">
        <w:rPr>
          <w:lang w:val="fr-FR"/>
        </w:rPr>
        <w:t>p</w:t>
      </w:r>
      <w:r w:rsidR="00AD3E47" w:rsidRPr="00AA6B12">
        <w:rPr>
          <w:lang w:val="fr-FR"/>
        </w:rPr>
        <w:t xml:space="preserve">le et des projets </w:t>
      </w:r>
      <w:r w:rsidR="000B5773" w:rsidRPr="00AA6B12">
        <w:rPr>
          <w:lang w:val="fr-FR"/>
        </w:rPr>
        <w:t>neuf</w:t>
      </w:r>
      <w:r w:rsidR="007468E5" w:rsidRPr="00AA6B12">
        <w:rPr>
          <w:lang w:val="fr-FR"/>
        </w:rPr>
        <w:t>s</w:t>
      </w:r>
      <w:r w:rsidR="000B5773" w:rsidRPr="00AA6B12">
        <w:rPr>
          <w:lang w:val="fr-FR"/>
        </w:rPr>
        <w:t xml:space="preserve"> de famille</w:t>
      </w:r>
      <w:r w:rsidR="007B7DFD">
        <w:rPr>
          <w:lang w:val="fr-FR"/>
        </w:rPr>
        <w:t>,</w:t>
      </w:r>
      <w:r w:rsidR="00AD3E47" w:rsidRPr="00AA6B12">
        <w:rPr>
          <w:lang w:val="fr-FR"/>
        </w:rPr>
        <w:t xml:space="preserve"> puisque c’est </w:t>
      </w:r>
      <w:r w:rsidR="0018013F" w:rsidRPr="00AA6B12">
        <w:rPr>
          <w:lang w:val="fr-FR"/>
        </w:rPr>
        <w:t xml:space="preserve">une famille </w:t>
      </w:r>
      <w:r w:rsidR="00AD3E47" w:rsidRPr="00AA6B12">
        <w:rPr>
          <w:lang w:val="fr-FR"/>
        </w:rPr>
        <w:t>neuve</w:t>
      </w:r>
      <w:r w:rsidR="00B65188">
        <w:rPr>
          <w:lang w:val="fr-FR"/>
        </w:rPr>
        <w:t xml:space="preserve"> </w:t>
      </w:r>
      <w:r w:rsidR="00AD3E47" w:rsidRPr="00AA6B12">
        <w:rPr>
          <w:lang w:val="fr-FR"/>
        </w:rPr>
        <w:t>mais non pas isolé</w:t>
      </w:r>
      <w:r w:rsidR="001E0CEB" w:rsidRPr="00AA6B12">
        <w:rPr>
          <w:lang w:val="fr-FR"/>
        </w:rPr>
        <w:t>e</w:t>
      </w:r>
      <w:r w:rsidR="008B6886">
        <w:rPr>
          <w:lang w:val="fr-FR"/>
        </w:rPr>
        <w:t>. En effet</w:t>
      </w:r>
      <w:r w:rsidR="001E0CEB" w:rsidRPr="00AA6B12">
        <w:rPr>
          <w:lang w:val="fr-FR"/>
        </w:rPr>
        <w:t xml:space="preserve"> </w:t>
      </w:r>
      <w:r w:rsidR="0018013F" w:rsidRPr="00AA6B12">
        <w:rPr>
          <w:lang w:val="fr-FR"/>
        </w:rPr>
        <w:t>ce sont</w:t>
      </w:r>
      <w:r w:rsidR="008B6886">
        <w:rPr>
          <w:lang w:val="fr-FR"/>
        </w:rPr>
        <w:t xml:space="preserve"> l’isole</w:t>
      </w:r>
      <w:r w:rsidR="008A163F" w:rsidRPr="00AA6B12">
        <w:rPr>
          <w:lang w:val="fr-FR"/>
        </w:rPr>
        <w:t xml:space="preserve">ment </w:t>
      </w:r>
      <w:r w:rsidR="0018013F" w:rsidRPr="00AA6B12">
        <w:rPr>
          <w:lang w:val="fr-FR"/>
        </w:rPr>
        <w:t xml:space="preserve">et </w:t>
      </w:r>
      <w:r w:rsidR="008A163F" w:rsidRPr="00AA6B12">
        <w:rPr>
          <w:lang w:val="fr-FR"/>
        </w:rPr>
        <w:t>l’in</w:t>
      </w:r>
      <w:r w:rsidR="008B6886">
        <w:rPr>
          <w:lang w:val="fr-FR"/>
        </w:rPr>
        <w:t xml:space="preserve">capacité d’avoir des relations, </w:t>
      </w:r>
      <w:r w:rsidR="008A163F" w:rsidRPr="00AA6B12">
        <w:rPr>
          <w:lang w:val="fr-FR"/>
        </w:rPr>
        <w:t>de demander secours</w:t>
      </w:r>
      <w:r w:rsidR="007B7DFD">
        <w:rPr>
          <w:lang w:val="fr-FR"/>
        </w:rPr>
        <w:t xml:space="preserve"> …</w:t>
      </w:r>
      <w:r w:rsidR="008B6886">
        <w:rPr>
          <w:lang w:val="fr-FR"/>
        </w:rPr>
        <w:t xml:space="preserve"> à l’extérieur</w:t>
      </w:r>
      <w:r w:rsidR="00AD3E47" w:rsidRPr="00AA6B12">
        <w:rPr>
          <w:lang w:val="fr-FR"/>
        </w:rPr>
        <w:t xml:space="preserve"> </w:t>
      </w:r>
      <w:r w:rsidR="008B6886">
        <w:rPr>
          <w:lang w:val="fr-FR"/>
        </w:rPr>
        <w:t>qui ag</w:t>
      </w:r>
      <w:r w:rsidR="0018013F" w:rsidRPr="00AA6B12">
        <w:rPr>
          <w:lang w:val="fr-FR"/>
        </w:rPr>
        <w:t>grave</w:t>
      </w:r>
      <w:r w:rsidR="008B6886">
        <w:rPr>
          <w:lang w:val="fr-FR"/>
        </w:rPr>
        <w:t>nt la</w:t>
      </w:r>
      <w:r w:rsidR="0018013F" w:rsidRPr="00AA6B12">
        <w:rPr>
          <w:lang w:val="fr-FR"/>
        </w:rPr>
        <w:t xml:space="preserve"> faiblesse et </w:t>
      </w:r>
      <w:r w:rsidR="008B6886">
        <w:rPr>
          <w:lang w:val="fr-FR"/>
        </w:rPr>
        <w:t xml:space="preserve">la </w:t>
      </w:r>
      <w:r w:rsidR="0018013F" w:rsidRPr="00AA6B12">
        <w:rPr>
          <w:lang w:val="fr-FR"/>
        </w:rPr>
        <w:t>fragilité de</w:t>
      </w:r>
      <w:r w:rsidR="001E0CEB" w:rsidRPr="00AA6B12">
        <w:rPr>
          <w:lang w:val="fr-FR"/>
        </w:rPr>
        <w:t xml:space="preserve"> toute</w:t>
      </w:r>
      <w:r w:rsidR="0018013F" w:rsidRPr="00AA6B12">
        <w:rPr>
          <w:lang w:val="fr-FR"/>
        </w:rPr>
        <w:t xml:space="preserve"> famille</w:t>
      </w:r>
      <w:r w:rsidR="001E0CEB" w:rsidRPr="00AA6B12">
        <w:rPr>
          <w:lang w:val="fr-FR"/>
        </w:rPr>
        <w:t>.</w:t>
      </w:r>
    </w:p>
    <w:p w:rsidR="00875C79" w:rsidRPr="00AA6B12" w:rsidRDefault="00875C79">
      <w:pPr>
        <w:jc w:val="both"/>
        <w:rPr>
          <w:lang w:val="fr-FR"/>
        </w:rPr>
      </w:pPr>
    </w:p>
    <w:p w:rsidR="00812470" w:rsidRPr="00AA6B12" w:rsidRDefault="00607889">
      <w:pPr>
        <w:jc w:val="both"/>
        <w:rPr>
          <w:lang w:val="fr-FR"/>
        </w:rPr>
      </w:pPr>
      <w:r w:rsidRPr="00AA6B12">
        <w:rPr>
          <w:lang w:val="fr-FR"/>
        </w:rPr>
        <w:t xml:space="preserve">Sur le versant </w:t>
      </w:r>
      <w:r w:rsidR="001E0CEB" w:rsidRPr="00AA6B12">
        <w:rPr>
          <w:lang w:val="fr-FR"/>
        </w:rPr>
        <w:t>opposé</w:t>
      </w:r>
      <w:r w:rsidRPr="00AA6B12">
        <w:rPr>
          <w:lang w:val="fr-FR"/>
        </w:rPr>
        <w:t xml:space="preserve">, la </w:t>
      </w:r>
      <w:r w:rsidRPr="00AA6B12">
        <w:rPr>
          <w:b/>
          <w:lang w:val="fr-FR"/>
        </w:rPr>
        <w:t>continuité</w:t>
      </w:r>
      <w:r w:rsidR="001E0CEB" w:rsidRPr="00AA6B12">
        <w:rPr>
          <w:b/>
          <w:lang w:val="fr-FR"/>
        </w:rPr>
        <w:t xml:space="preserve"> </w:t>
      </w:r>
      <w:r w:rsidRPr="00AA6B12">
        <w:rPr>
          <w:b/>
          <w:lang w:val="fr-FR"/>
        </w:rPr>
        <w:t xml:space="preserve"> intergénérationnelle </w:t>
      </w:r>
      <w:r w:rsidRPr="00AA6B12">
        <w:rPr>
          <w:lang w:val="fr-FR"/>
        </w:rPr>
        <w:t xml:space="preserve">constitue l’un des facteurs </w:t>
      </w:r>
      <w:r w:rsidR="002B09FA" w:rsidRPr="00AA6B12">
        <w:rPr>
          <w:lang w:val="fr-FR"/>
        </w:rPr>
        <w:t xml:space="preserve">les </w:t>
      </w:r>
      <w:r w:rsidR="008B6886">
        <w:rPr>
          <w:lang w:val="fr-FR"/>
        </w:rPr>
        <w:t>plus forts d’éducation à la vie</w:t>
      </w:r>
      <w:r w:rsidRPr="00AA6B12">
        <w:rPr>
          <w:lang w:val="fr-FR"/>
        </w:rPr>
        <w:t xml:space="preserve"> à travers la transmission de valeurs, de styles de vie, « modes d’emploi »</w:t>
      </w:r>
      <w:r w:rsidR="00C95768" w:rsidRPr="00AA6B12">
        <w:rPr>
          <w:lang w:val="fr-FR"/>
        </w:rPr>
        <w:t xml:space="preserve"> </w:t>
      </w:r>
      <w:r w:rsidR="008B6886">
        <w:rPr>
          <w:lang w:val="fr-FR"/>
        </w:rPr>
        <w:t xml:space="preserve">d’une </w:t>
      </w:r>
      <w:r w:rsidR="008B6886">
        <w:rPr>
          <w:lang w:val="fr-FR"/>
        </w:rPr>
        <w:lastRenderedPageBreak/>
        <w:t>génération à l’autre. T</w:t>
      </w:r>
      <w:r w:rsidR="00B65188">
        <w:rPr>
          <w:lang w:val="fr-FR"/>
        </w:rPr>
        <w:t>outefois</w:t>
      </w:r>
      <w:r w:rsidRPr="00AA6B12">
        <w:rPr>
          <w:lang w:val="fr-FR"/>
        </w:rPr>
        <w:t xml:space="preserve"> aujourd’hui</w:t>
      </w:r>
      <w:r w:rsidR="00B65188">
        <w:rPr>
          <w:lang w:val="fr-FR"/>
        </w:rPr>
        <w:t xml:space="preserve"> on observe </w:t>
      </w:r>
      <w:r w:rsidR="00D15426" w:rsidRPr="00AA6B12">
        <w:rPr>
          <w:lang w:val="fr-FR"/>
        </w:rPr>
        <w:t>une d</w:t>
      </w:r>
      <w:r w:rsidR="00823280">
        <w:rPr>
          <w:lang w:val="fr-FR"/>
        </w:rPr>
        <w:t>ifficulté de cette transmission</w:t>
      </w:r>
      <w:r w:rsidR="00D15426" w:rsidRPr="00AA6B12">
        <w:rPr>
          <w:lang w:val="fr-FR"/>
        </w:rPr>
        <w:t xml:space="preserve"> qui affai</w:t>
      </w:r>
      <w:r w:rsidR="008B6886">
        <w:rPr>
          <w:lang w:val="fr-FR"/>
        </w:rPr>
        <w:t>blit</w:t>
      </w:r>
      <w:r w:rsidR="00823280" w:rsidRPr="00823280">
        <w:rPr>
          <w:lang w:val="fr-FR"/>
        </w:rPr>
        <w:t xml:space="preserve"> </w:t>
      </w:r>
      <w:r w:rsidR="00823280">
        <w:rPr>
          <w:lang w:val="fr-FR"/>
        </w:rPr>
        <w:t>pour les</w:t>
      </w:r>
      <w:r w:rsidR="00823280" w:rsidRPr="00AA6B12">
        <w:rPr>
          <w:lang w:val="fr-FR"/>
        </w:rPr>
        <w:t xml:space="preserve"> couples</w:t>
      </w:r>
      <w:r w:rsidR="008B6886">
        <w:rPr>
          <w:lang w:val="fr-FR"/>
        </w:rPr>
        <w:t xml:space="preserve"> la capacité de </w:t>
      </w:r>
      <w:r w:rsidR="00B65188">
        <w:rPr>
          <w:lang w:val="fr-FR"/>
        </w:rPr>
        <w:t xml:space="preserve">faire des </w:t>
      </w:r>
      <w:r w:rsidR="008B6886">
        <w:rPr>
          <w:lang w:val="fr-FR"/>
        </w:rPr>
        <w:t>proje</w:t>
      </w:r>
      <w:r w:rsidR="00B65188">
        <w:rPr>
          <w:lang w:val="fr-FR"/>
        </w:rPr>
        <w:t>ts</w:t>
      </w:r>
      <w:r w:rsidR="00D15426" w:rsidRPr="00AA6B12">
        <w:rPr>
          <w:lang w:val="fr-FR"/>
        </w:rPr>
        <w:t xml:space="preserve"> et aussi l</w:t>
      </w:r>
      <w:r w:rsidR="008B6886">
        <w:rPr>
          <w:lang w:val="fr-FR"/>
        </w:rPr>
        <w:t>e processus de différenciation. O</w:t>
      </w:r>
      <w:r w:rsidR="00B65188">
        <w:rPr>
          <w:lang w:val="fr-FR"/>
        </w:rPr>
        <w:t xml:space="preserve">n observe aujourd’hui </w:t>
      </w:r>
      <w:r w:rsidR="00302C3A" w:rsidRPr="00AA6B12">
        <w:rPr>
          <w:lang w:val="fr-FR"/>
        </w:rPr>
        <w:t>un</w:t>
      </w:r>
      <w:r w:rsidR="00812470" w:rsidRPr="00AA6B12">
        <w:rPr>
          <w:lang w:val="fr-FR"/>
        </w:rPr>
        <w:t>e envie</w:t>
      </w:r>
      <w:r w:rsidR="00302C3A" w:rsidRPr="00AA6B12">
        <w:rPr>
          <w:lang w:val="fr-FR"/>
        </w:rPr>
        <w:t xml:space="preserve"> </w:t>
      </w:r>
      <w:r w:rsidR="00812470" w:rsidRPr="00AA6B12">
        <w:rPr>
          <w:lang w:val="fr-FR"/>
        </w:rPr>
        <w:t>d</w:t>
      </w:r>
      <w:r w:rsidR="00302C3A" w:rsidRPr="00AA6B12">
        <w:rPr>
          <w:lang w:val="fr-FR"/>
        </w:rPr>
        <w:t>’éloigne</w:t>
      </w:r>
      <w:r w:rsidR="00812470" w:rsidRPr="00AA6B12">
        <w:rPr>
          <w:lang w:val="fr-FR"/>
        </w:rPr>
        <w:t>ment</w:t>
      </w:r>
      <w:r w:rsidR="00302C3A" w:rsidRPr="00AA6B12">
        <w:rPr>
          <w:lang w:val="fr-FR"/>
        </w:rPr>
        <w:t xml:space="preserve">, </w:t>
      </w:r>
      <w:r w:rsidR="008B6886">
        <w:rPr>
          <w:lang w:val="fr-FR"/>
        </w:rPr>
        <w:t>de vi</w:t>
      </w:r>
      <w:r w:rsidR="007B7DFD">
        <w:rPr>
          <w:lang w:val="fr-FR"/>
        </w:rPr>
        <w:t>e en vase clos</w:t>
      </w:r>
      <w:r w:rsidR="00812470" w:rsidRPr="00AA6B12">
        <w:rPr>
          <w:lang w:val="fr-FR"/>
        </w:rPr>
        <w:t>, où les nouv</w:t>
      </w:r>
      <w:r w:rsidR="008B6886">
        <w:rPr>
          <w:lang w:val="fr-FR"/>
        </w:rPr>
        <w:t xml:space="preserve">elles générations semblent espérer peu </w:t>
      </w:r>
      <w:r w:rsidR="00B65188">
        <w:rPr>
          <w:lang w:val="fr-FR"/>
        </w:rPr>
        <w:t>des générations précédentes</w:t>
      </w:r>
      <w:r w:rsidR="00812470" w:rsidRPr="00AA6B12">
        <w:rPr>
          <w:lang w:val="fr-FR"/>
        </w:rPr>
        <w:t xml:space="preserve"> qui, à leur tour, ont de plus en plus de la peine à choisir et à communiquer les valeurs et les contenus </w:t>
      </w:r>
      <w:r w:rsidR="002B09FA" w:rsidRPr="00AA6B12">
        <w:rPr>
          <w:lang w:val="fr-FR"/>
        </w:rPr>
        <w:t>jugés utiles pour les nouvelles familles.</w:t>
      </w:r>
      <w:r w:rsidR="00812470" w:rsidRPr="00AA6B12">
        <w:rPr>
          <w:lang w:val="fr-FR"/>
        </w:rPr>
        <w:t xml:space="preserve"> </w:t>
      </w:r>
    </w:p>
    <w:p w:rsidR="002B09FA" w:rsidRPr="00AA6B12" w:rsidRDefault="00B65188">
      <w:pPr>
        <w:jc w:val="both"/>
        <w:rPr>
          <w:lang w:val="fr-FR"/>
        </w:rPr>
      </w:pPr>
      <w:r>
        <w:rPr>
          <w:lang w:val="fr-FR"/>
        </w:rPr>
        <w:t>D’ailleurs</w:t>
      </w:r>
      <w:r w:rsidR="002B09FA" w:rsidRPr="00AA6B12">
        <w:rPr>
          <w:lang w:val="fr-FR"/>
        </w:rPr>
        <w:t xml:space="preserve"> la connexion</w:t>
      </w:r>
      <w:r w:rsidR="00513D8A" w:rsidRPr="00AA6B12">
        <w:rPr>
          <w:lang w:val="fr-FR"/>
        </w:rPr>
        <w:t xml:space="preserve"> avec l’histoire et avec les origines de la personne reste une tâche primaire des réseaux familiaux, qu</w:t>
      </w:r>
      <w:r w:rsidR="00174F09" w:rsidRPr="00AA6B12">
        <w:rPr>
          <w:lang w:val="fr-FR"/>
        </w:rPr>
        <w:t>’aucun</w:t>
      </w:r>
      <w:r w:rsidR="00430B95">
        <w:rPr>
          <w:lang w:val="fr-FR"/>
        </w:rPr>
        <w:t xml:space="preserve"> sujet</w:t>
      </w:r>
      <w:r w:rsidR="007B7DFD">
        <w:rPr>
          <w:lang w:val="fr-FR"/>
        </w:rPr>
        <w:t xml:space="preserve"> </w:t>
      </w:r>
      <w:r w:rsidR="002E07D7">
        <w:rPr>
          <w:lang w:val="fr-FR"/>
        </w:rPr>
        <w:t>de la société</w:t>
      </w:r>
      <w:r w:rsidR="007B7DFD">
        <w:rPr>
          <w:lang w:val="fr-FR"/>
        </w:rPr>
        <w:t xml:space="preserve"> ne peut </w:t>
      </w:r>
      <w:r w:rsidR="002E07D7">
        <w:rPr>
          <w:lang w:val="fr-FR"/>
        </w:rPr>
        <w:t>remplacer</w:t>
      </w:r>
      <w:r w:rsidR="00513D8A" w:rsidRPr="00AA6B12">
        <w:rPr>
          <w:lang w:val="fr-FR"/>
        </w:rPr>
        <w:t> ; on ne peut pas penser que l’école ou</w:t>
      </w:r>
      <w:r w:rsidR="002E07D7">
        <w:rPr>
          <w:lang w:val="fr-FR"/>
        </w:rPr>
        <w:t xml:space="preserve"> les mass-média ou la culture au</w:t>
      </w:r>
      <w:r>
        <w:rPr>
          <w:lang w:val="fr-FR"/>
        </w:rPr>
        <w:t xml:space="preserve"> sens large fournissent à eux</w:t>
      </w:r>
      <w:r w:rsidR="00513D8A" w:rsidRPr="00AA6B12">
        <w:rPr>
          <w:lang w:val="fr-FR"/>
        </w:rPr>
        <w:t xml:space="preserve"> seuls les instruments et les contenus de l’histoire et de l’identité des personnes</w:t>
      </w:r>
      <w:r w:rsidR="00FC03F4" w:rsidRPr="00AA6B12">
        <w:rPr>
          <w:lang w:val="fr-FR"/>
        </w:rPr>
        <w:t xml:space="preserve"> : </w:t>
      </w:r>
      <w:r w:rsidR="00513D8A" w:rsidRPr="00AA6B12">
        <w:rPr>
          <w:lang w:val="fr-FR"/>
        </w:rPr>
        <w:t xml:space="preserve">ils n’en sont pas objectivement capables, </w:t>
      </w:r>
      <w:r>
        <w:rPr>
          <w:lang w:val="fr-FR"/>
        </w:rPr>
        <w:t xml:space="preserve">et </w:t>
      </w:r>
      <w:r w:rsidR="002E07D7">
        <w:rPr>
          <w:lang w:val="fr-FR"/>
        </w:rPr>
        <w:t>s'il en était ainsi</w:t>
      </w:r>
      <w:r w:rsidR="00513D8A" w:rsidRPr="00AA6B12">
        <w:rPr>
          <w:lang w:val="fr-FR"/>
        </w:rPr>
        <w:t xml:space="preserve"> la liberté des personnes</w:t>
      </w:r>
      <w:r w:rsidR="007C16A9" w:rsidRPr="00AA6B12">
        <w:rPr>
          <w:lang w:val="fr-FR"/>
        </w:rPr>
        <w:t xml:space="preserve"> serait bien plus exposée à l’influence des puissants, </w:t>
      </w:r>
      <w:r w:rsidR="002E07D7">
        <w:rPr>
          <w:lang w:val="fr-FR"/>
        </w:rPr>
        <w:t>de ceux qui contrôlent ces lieux</w:t>
      </w:r>
      <w:r w:rsidR="007C16A9" w:rsidRPr="00AA6B12">
        <w:rPr>
          <w:lang w:val="fr-FR"/>
        </w:rPr>
        <w:t xml:space="preserve"> sociaux.</w:t>
      </w:r>
    </w:p>
    <w:p w:rsidR="008F691F" w:rsidRPr="00AA6B12" w:rsidRDefault="002B09FA">
      <w:pPr>
        <w:jc w:val="both"/>
        <w:rPr>
          <w:color w:val="C0504D"/>
          <w:lang w:val="fr-FR"/>
        </w:rPr>
      </w:pPr>
      <w:r w:rsidRPr="00AA6B12">
        <w:rPr>
          <w:color w:val="C0504D"/>
          <w:lang w:val="fr-FR"/>
        </w:rPr>
        <w:t xml:space="preserve"> </w:t>
      </w:r>
    </w:p>
    <w:p w:rsidR="008F691F" w:rsidRPr="00AA6B12" w:rsidRDefault="007C16A9">
      <w:pPr>
        <w:jc w:val="both"/>
        <w:rPr>
          <w:i/>
          <w:lang w:val="fr-FR"/>
        </w:rPr>
      </w:pPr>
      <w:r w:rsidRPr="00AA6B12">
        <w:rPr>
          <w:lang w:val="fr-FR"/>
        </w:rPr>
        <w:t xml:space="preserve">C’est un peu comme pour les </w:t>
      </w:r>
      <w:proofErr w:type="spellStart"/>
      <w:r w:rsidRPr="00AA6B12">
        <w:rPr>
          <w:lang w:val="fr-FR"/>
        </w:rPr>
        <w:t>porc</w:t>
      </w:r>
      <w:r w:rsidR="00862A06">
        <w:rPr>
          <w:lang w:val="fr-FR"/>
        </w:rPr>
        <w:t>s</w:t>
      </w:r>
      <w:r w:rsidRPr="00AA6B12">
        <w:rPr>
          <w:lang w:val="fr-FR"/>
        </w:rPr>
        <w:t>-épics</w:t>
      </w:r>
      <w:proofErr w:type="spellEnd"/>
      <w:r w:rsidRPr="00AA6B12">
        <w:rPr>
          <w:lang w:val="fr-FR"/>
        </w:rPr>
        <w:t xml:space="preserve"> de</w:t>
      </w:r>
      <w:r w:rsidRPr="00AA6B12">
        <w:rPr>
          <w:rStyle w:val="Hervorhebung"/>
          <w:i w:val="0"/>
          <w:iCs w:val="0"/>
          <w:color w:val="C0504D"/>
          <w:lang w:val="fr-FR"/>
        </w:rPr>
        <w:t xml:space="preserve"> </w:t>
      </w:r>
      <w:r w:rsidRPr="00AA6B12">
        <w:rPr>
          <w:rStyle w:val="Hervorhebung"/>
          <w:i w:val="0"/>
          <w:iCs w:val="0"/>
          <w:lang w:val="fr-FR"/>
        </w:rPr>
        <w:t>Schopen</w:t>
      </w:r>
      <w:r w:rsidR="00430B95">
        <w:rPr>
          <w:rStyle w:val="Hervorhebung"/>
          <w:i w:val="0"/>
          <w:iCs w:val="0"/>
          <w:lang w:val="fr-FR"/>
        </w:rPr>
        <w:t>h</w:t>
      </w:r>
      <w:r w:rsidRPr="00AA6B12">
        <w:rPr>
          <w:rStyle w:val="Hervorhebung"/>
          <w:i w:val="0"/>
          <w:iCs w:val="0"/>
          <w:lang w:val="fr-FR"/>
        </w:rPr>
        <w:t>auer, une métaphore t</w:t>
      </w:r>
      <w:r w:rsidR="00DE308F" w:rsidRPr="00AA6B12">
        <w:rPr>
          <w:rStyle w:val="Hervorhebung"/>
          <w:i w:val="0"/>
          <w:iCs w:val="0"/>
          <w:lang w:val="fr-FR"/>
        </w:rPr>
        <w:t>oujours efficace pour décrire l’inévitable fatigue de la régulation des distances interpersonnelles.</w:t>
      </w:r>
      <w:r w:rsidR="00DE308F" w:rsidRPr="00AA6B12">
        <w:rPr>
          <w:rStyle w:val="Hervorhebung"/>
          <w:iCs w:val="0"/>
          <w:lang w:val="fr-FR"/>
        </w:rPr>
        <w:t> « Dans une fr</w:t>
      </w:r>
      <w:r w:rsidR="00B65188">
        <w:rPr>
          <w:rStyle w:val="Hervorhebung"/>
          <w:iCs w:val="0"/>
          <w:lang w:val="fr-FR"/>
        </w:rPr>
        <w:t>oide journée d’hiver, des porcs</w:t>
      </w:r>
      <w:r w:rsidR="00D061FC" w:rsidRPr="00AA6B12">
        <w:rPr>
          <w:rStyle w:val="Hervorhebung"/>
          <w:iCs w:val="0"/>
          <w:lang w:val="fr-FR"/>
        </w:rPr>
        <w:t>–</w:t>
      </w:r>
      <w:r w:rsidR="00DE308F" w:rsidRPr="00AA6B12">
        <w:rPr>
          <w:rStyle w:val="Hervorhebung"/>
          <w:iCs w:val="0"/>
          <w:lang w:val="fr-FR"/>
        </w:rPr>
        <w:t>épics</w:t>
      </w:r>
      <w:r w:rsidR="00D061FC" w:rsidRPr="00AA6B12">
        <w:rPr>
          <w:rStyle w:val="Hervorhebung"/>
          <w:iCs w:val="0"/>
          <w:lang w:val="fr-FR"/>
        </w:rPr>
        <w:t xml:space="preserve"> se serrèrent tout près les uns des autres, pour se protéger par la chaleur de leurs corps et ne pas mourir gelés. Mais </w:t>
      </w:r>
      <w:r w:rsidR="00C95768" w:rsidRPr="00AA6B12">
        <w:rPr>
          <w:rStyle w:val="Hervorhebung"/>
          <w:iCs w:val="0"/>
          <w:lang w:val="fr-FR"/>
        </w:rPr>
        <w:t>t</w:t>
      </w:r>
      <w:r w:rsidR="00D061FC" w:rsidRPr="00AA6B12">
        <w:rPr>
          <w:rStyle w:val="Hervorhebung"/>
          <w:iCs w:val="0"/>
          <w:lang w:val="fr-FR"/>
        </w:rPr>
        <w:t>out de suite ils sentirent chacun les épines des au</w:t>
      </w:r>
      <w:r w:rsidR="002E07D7">
        <w:rPr>
          <w:rStyle w:val="Hervorhebung"/>
          <w:iCs w:val="0"/>
          <w:lang w:val="fr-FR"/>
        </w:rPr>
        <w:t>tres et la douleur les obligea à s’éloigner de</w:t>
      </w:r>
      <w:r w:rsidR="00D061FC" w:rsidRPr="00AA6B12">
        <w:rPr>
          <w:rStyle w:val="Hervorhebung"/>
          <w:iCs w:val="0"/>
          <w:lang w:val="fr-FR"/>
        </w:rPr>
        <w:t xml:space="preserve"> nouveau. Ensuite il</w:t>
      </w:r>
      <w:r w:rsidR="002E07D7">
        <w:rPr>
          <w:rStyle w:val="Hervorhebung"/>
          <w:iCs w:val="0"/>
          <w:lang w:val="fr-FR"/>
        </w:rPr>
        <w:t>s</w:t>
      </w:r>
      <w:r w:rsidR="00D061FC" w:rsidRPr="00AA6B12">
        <w:rPr>
          <w:rStyle w:val="Hervorhebung"/>
          <w:iCs w:val="0"/>
          <w:lang w:val="fr-FR"/>
        </w:rPr>
        <w:t xml:space="preserve"> se rapprochèrent à nouveau à cause du froid et encore ils s’éloignèrent à cause des épines. Cela continua de cette</w:t>
      </w:r>
      <w:r w:rsidR="002E07D7">
        <w:rPr>
          <w:rStyle w:val="Hervorhebung"/>
          <w:iCs w:val="0"/>
          <w:lang w:val="fr-FR"/>
        </w:rPr>
        <w:t xml:space="preserve"> façon jusqu’à ce qu’ils trouv</w:t>
      </w:r>
      <w:r w:rsidR="00D061FC" w:rsidRPr="00AA6B12">
        <w:rPr>
          <w:rStyle w:val="Hervorhebung"/>
          <w:iCs w:val="0"/>
          <w:lang w:val="fr-FR"/>
        </w:rPr>
        <w:t xml:space="preserve">ent la </w:t>
      </w:r>
      <w:r w:rsidR="005468D1" w:rsidRPr="00AA6B12">
        <w:rPr>
          <w:rStyle w:val="Hervorhebung"/>
          <w:iCs w:val="0"/>
          <w:lang w:val="fr-FR"/>
        </w:rPr>
        <w:t>meilleure position,</w:t>
      </w:r>
      <w:r w:rsidR="00D061FC" w:rsidRPr="00AA6B12">
        <w:rPr>
          <w:rStyle w:val="Hervorhebung"/>
          <w:iCs w:val="0"/>
          <w:lang w:val="fr-FR"/>
        </w:rPr>
        <w:t xml:space="preserve"> qui l</w:t>
      </w:r>
      <w:r w:rsidR="00126245">
        <w:rPr>
          <w:rStyle w:val="Hervorhebung"/>
          <w:iCs w:val="0"/>
          <w:lang w:val="fr-FR"/>
        </w:rPr>
        <w:t xml:space="preserve">eur permettait de se réchauffer </w:t>
      </w:r>
      <w:r w:rsidR="00D061FC" w:rsidRPr="00AA6B12">
        <w:rPr>
          <w:rStyle w:val="Hervorhebung"/>
          <w:iCs w:val="0"/>
          <w:lang w:val="fr-FR"/>
        </w:rPr>
        <w:t>sans</w:t>
      </w:r>
      <w:r w:rsidR="002E07D7">
        <w:rPr>
          <w:rStyle w:val="Hervorhebung"/>
          <w:iCs w:val="0"/>
          <w:lang w:val="fr-FR"/>
        </w:rPr>
        <w:t xml:space="preserve"> </w:t>
      </w:r>
      <w:r w:rsidR="005468D1" w:rsidRPr="00AA6B12">
        <w:rPr>
          <w:rStyle w:val="Hervorhebung"/>
          <w:iCs w:val="0"/>
          <w:lang w:val="fr-FR"/>
        </w:rPr>
        <w:t>s</w:t>
      </w:r>
      <w:r w:rsidR="002E07D7">
        <w:rPr>
          <w:rStyle w:val="Hervorhebung"/>
          <w:iCs w:val="0"/>
          <w:lang w:val="fr-FR"/>
        </w:rPr>
        <w:t>e piquer</w:t>
      </w:r>
      <w:r w:rsidR="00430B95">
        <w:rPr>
          <w:rStyle w:val="Hervorhebung"/>
          <w:iCs w:val="0"/>
          <w:lang w:val="fr-FR"/>
        </w:rPr>
        <w:t>.</w:t>
      </w:r>
      <w:r w:rsidR="005468D1" w:rsidRPr="00AA6B12">
        <w:rPr>
          <w:rStyle w:val="Hervorhebung"/>
          <w:iCs w:val="0"/>
          <w:lang w:val="fr-FR"/>
        </w:rPr>
        <w:t> »</w:t>
      </w:r>
    </w:p>
    <w:p w:rsidR="008F691F" w:rsidRPr="00745123" w:rsidRDefault="008F691F">
      <w:pPr>
        <w:rPr>
          <w:color w:val="C0504D"/>
          <w:lang w:val="fr-FR"/>
        </w:rPr>
      </w:pPr>
    </w:p>
    <w:p w:rsidR="008F691F" w:rsidRPr="00430B95" w:rsidRDefault="009353AD">
      <w:pPr>
        <w:rPr>
          <w:b/>
          <w:bCs/>
          <w:sz w:val="28"/>
          <w:szCs w:val="28"/>
          <w:lang w:val="fr-FR"/>
        </w:rPr>
      </w:pPr>
      <w:r w:rsidRPr="00430B95">
        <w:rPr>
          <w:b/>
          <w:bCs/>
          <w:sz w:val="28"/>
          <w:szCs w:val="28"/>
          <w:lang w:val="fr-FR"/>
        </w:rPr>
        <w:t>5</w:t>
      </w:r>
      <w:r w:rsidR="008F691F" w:rsidRPr="00430B95">
        <w:rPr>
          <w:b/>
          <w:bCs/>
          <w:sz w:val="28"/>
          <w:szCs w:val="28"/>
          <w:lang w:val="fr-FR"/>
        </w:rPr>
        <w:t>.</w:t>
      </w:r>
      <w:r w:rsidR="008F691F" w:rsidRPr="00430B95">
        <w:rPr>
          <w:b/>
          <w:bCs/>
          <w:sz w:val="28"/>
          <w:szCs w:val="28"/>
          <w:lang w:val="fr-FR"/>
        </w:rPr>
        <w:tab/>
      </w:r>
      <w:r w:rsidR="00C95768" w:rsidRPr="00430B95">
        <w:rPr>
          <w:b/>
          <w:bCs/>
          <w:sz w:val="28"/>
          <w:szCs w:val="28"/>
          <w:lang w:val="fr-FR"/>
        </w:rPr>
        <w:t>Famille</w:t>
      </w:r>
      <w:r w:rsidR="008F691F" w:rsidRPr="00430B95">
        <w:rPr>
          <w:b/>
          <w:bCs/>
          <w:sz w:val="28"/>
          <w:szCs w:val="28"/>
          <w:lang w:val="fr-FR"/>
        </w:rPr>
        <w:t xml:space="preserve"> e</w:t>
      </w:r>
      <w:r w:rsidR="00C95768" w:rsidRPr="00430B95">
        <w:rPr>
          <w:b/>
          <w:bCs/>
          <w:sz w:val="28"/>
          <w:szCs w:val="28"/>
          <w:lang w:val="fr-FR"/>
        </w:rPr>
        <w:t>t travail</w:t>
      </w:r>
      <w:r w:rsidR="008F691F" w:rsidRPr="00430B95">
        <w:rPr>
          <w:b/>
          <w:bCs/>
          <w:sz w:val="28"/>
          <w:szCs w:val="28"/>
          <w:lang w:val="fr-FR"/>
        </w:rPr>
        <w:t>:</w:t>
      </w:r>
      <w:r w:rsidR="00C95768" w:rsidRPr="00430B95">
        <w:rPr>
          <w:b/>
          <w:bCs/>
          <w:sz w:val="28"/>
          <w:szCs w:val="28"/>
          <w:lang w:val="fr-FR"/>
        </w:rPr>
        <w:t xml:space="preserve"> des</w:t>
      </w:r>
      <w:r w:rsidR="008F691F" w:rsidRPr="00430B95">
        <w:rPr>
          <w:b/>
          <w:bCs/>
          <w:sz w:val="28"/>
          <w:szCs w:val="28"/>
          <w:lang w:val="fr-FR"/>
        </w:rPr>
        <w:t xml:space="preserve"> val</w:t>
      </w:r>
      <w:r w:rsidR="00C95768" w:rsidRPr="00430B95">
        <w:rPr>
          <w:b/>
          <w:bCs/>
          <w:sz w:val="28"/>
          <w:szCs w:val="28"/>
          <w:lang w:val="fr-FR"/>
        </w:rPr>
        <w:t>eurs</w:t>
      </w:r>
      <w:r w:rsidR="008F691F" w:rsidRPr="00430B95">
        <w:rPr>
          <w:b/>
          <w:bCs/>
          <w:sz w:val="28"/>
          <w:szCs w:val="28"/>
          <w:lang w:val="fr-FR"/>
        </w:rPr>
        <w:t xml:space="preserve"> all</w:t>
      </w:r>
      <w:r w:rsidR="00C95768" w:rsidRPr="00430B95">
        <w:rPr>
          <w:b/>
          <w:bCs/>
          <w:sz w:val="28"/>
          <w:szCs w:val="28"/>
          <w:lang w:val="fr-FR"/>
        </w:rPr>
        <w:t>ié</w:t>
      </w:r>
      <w:r w:rsidR="002E07D7">
        <w:rPr>
          <w:b/>
          <w:bCs/>
          <w:sz w:val="28"/>
          <w:szCs w:val="28"/>
          <w:lang w:val="fr-FR"/>
        </w:rPr>
        <w:t>e</w:t>
      </w:r>
      <w:r w:rsidR="00C95768" w:rsidRPr="00430B95">
        <w:rPr>
          <w:b/>
          <w:bCs/>
          <w:sz w:val="28"/>
          <w:szCs w:val="28"/>
          <w:lang w:val="fr-FR"/>
        </w:rPr>
        <w:t xml:space="preserve">s </w:t>
      </w:r>
    </w:p>
    <w:p w:rsidR="009353AD" w:rsidRPr="00AA6B12" w:rsidRDefault="009353AD">
      <w:pPr>
        <w:rPr>
          <w:b/>
          <w:bCs/>
          <w:lang w:val="fr-FR"/>
        </w:rPr>
      </w:pPr>
    </w:p>
    <w:p w:rsidR="009353AD" w:rsidRPr="00AA6B12" w:rsidRDefault="009353AD" w:rsidP="00E85C18">
      <w:pPr>
        <w:jc w:val="both"/>
        <w:rPr>
          <w:bCs/>
          <w:lang w:val="fr-FR"/>
        </w:rPr>
      </w:pPr>
      <w:r w:rsidRPr="00AA6B12">
        <w:rPr>
          <w:bCs/>
          <w:lang w:val="fr-FR"/>
        </w:rPr>
        <w:t>Ce n’est pas à moi</w:t>
      </w:r>
      <w:r w:rsidRPr="00AA6B12">
        <w:rPr>
          <w:b/>
          <w:bCs/>
          <w:lang w:val="fr-FR"/>
        </w:rPr>
        <w:t xml:space="preserve"> </w:t>
      </w:r>
      <w:r w:rsidRPr="00AA6B12">
        <w:rPr>
          <w:bCs/>
          <w:lang w:val="fr-FR"/>
        </w:rPr>
        <w:t>d’approfondi</w:t>
      </w:r>
      <w:r w:rsidRPr="00AA6B12">
        <w:rPr>
          <w:b/>
          <w:bCs/>
          <w:lang w:val="fr-FR"/>
        </w:rPr>
        <w:t xml:space="preserve">r </w:t>
      </w:r>
      <w:r w:rsidR="00430B95">
        <w:rPr>
          <w:bCs/>
          <w:lang w:val="fr-FR"/>
        </w:rPr>
        <w:t xml:space="preserve">le thème </w:t>
      </w:r>
      <w:r w:rsidRPr="00AA6B12">
        <w:rPr>
          <w:bCs/>
          <w:lang w:val="fr-FR"/>
        </w:rPr>
        <w:t>du travail pour les jeunes, mais il me semble important de</w:t>
      </w:r>
      <w:r w:rsidR="002E07D7">
        <w:rPr>
          <w:bCs/>
          <w:lang w:val="fr-FR"/>
        </w:rPr>
        <w:t xml:space="preserve"> ne pas séparer</w:t>
      </w:r>
      <w:r w:rsidR="00E85C18" w:rsidRPr="00AA6B12">
        <w:rPr>
          <w:bCs/>
          <w:lang w:val="fr-FR"/>
        </w:rPr>
        <w:t xml:space="preserve"> totalement </w:t>
      </w:r>
      <w:r w:rsidR="00806193" w:rsidRPr="00AA6B12">
        <w:rPr>
          <w:bCs/>
          <w:lang w:val="fr-FR"/>
        </w:rPr>
        <w:t>c</w:t>
      </w:r>
      <w:r w:rsidR="00E85C18" w:rsidRPr="00AA6B12">
        <w:rPr>
          <w:bCs/>
          <w:lang w:val="fr-FR"/>
        </w:rPr>
        <w:t>es domaines, c</w:t>
      </w:r>
      <w:r w:rsidR="00823280">
        <w:rPr>
          <w:bCs/>
          <w:lang w:val="fr-FR"/>
        </w:rPr>
        <w:t>ar et le travail</w:t>
      </w:r>
      <w:r w:rsidR="00B65188">
        <w:rPr>
          <w:bCs/>
          <w:lang w:val="fr-FR"/>
        </w:rPr>
        <w:t xml:space="preserve"> et</w:t>
      </w:r>
      <w:r w:rsidR="00E85C18" w:rsidRPr="00AA6B12">
        <w:rPr>
          <w:bCs/>
          <w:lang w:val="fr-FR"/>
        </w:rPr>
        <w:t xml:space="preserve"> les projet</w:t>
      </w:r>
      <w:r w:rsidR="00430B95">
        <w:rPr>
          <w:bCs/>
          <w:lang w:val="fr-FR"/>
        </w:rPr>
        <w:t>s de famille font part</w:t>
      </w:r>
      <w:r w:rsidR="002E07D7">
        <w:rPr>
          <w:bCs/>
          <w:lang w:val="fr-FR"/>
        </w:rPr>
        <w:t>ie</w:t>
      </w:r>
      <w:r w:rsidR="00430B95">
        <w:rPr>
          <w:bCs/>
          <w:lang w:val="fr-FR"/>
        </w:rPr>
        <w:t xml:space="preserve"> du même </w:t>
      </w:r>
      <w:r w:rsidR="00E85C18" w:rsidRPr="00AA6B12">
        <w:rPr>
          <w:bCs/>
          <w:lang w:val="fr-FR"/>
        </w:rPr>
        <w:t>rêve de bonheur de toute jeu</w:t>
      </w:r>
      <w:r w:rsidR="002E07D7">
        <w:rPr>
          <w:bCs/>
          <w:lang w:val="fr-FR"/>
        </w:rPr>
        <w:t>ne vie qui s’approche de l'âge adulte. D</w:t>
      </w:r>
      <w:r w:rsidR="00E85C18" w:rsidRPr="00AA6B12">
        <w:rPr>
          <w:bCs/>
          <w:lang w:val="fr-FR"/>
        </w:rPr>
        <w:t xml:space="preserve">’ailleurs c’est en travaillant et en faisant famille qu’on construit la société, </w:t>
      </w:r>
      <w:r w:rsidR="00823280">
        <w:rPr>
          <w:bCs/>
          <w:lang w:val="fr-FR"/>
        </w:rPr>
        <w:t>et</w:t>
      </w:r>
      <w:r w:rsidR="00B65188">
        <w:rPr>
          <w:bCs/>
          <w:lang w:val="fr-FR"/>
        </w:rPr>
        <w:t xml:space="preserve"> la c</w:t>
      </w:r>
      <w:r w:rsidR="00E85C18" w:rsidRPr="00AA6B12">
        <w:rPr>
          <w:bCs/>
          <w:lang w:val="fr-FR"/>
        </w:rPr>
        <w:t>onstitution de notre République</w:t>
      </w:r>
      <w:r w:rsidR="00B65188">
        <w:rPr>
          <w:bCs/>
          <w:lang w:val="fr-FR"/>
        </w:rPr>
        <w:t xml:space="preserve"> </w:t>
      </w:r>
      <w:r w:rsidR="00CC5C8A" w:rsidRPr="00AA6B12">
        <w:rPr>
          <w:bCs/>
          <w:lang w:val="fr-FR"/>
        </w:rPr>
        <w:t>cite</w:t>
      </w:r>
      <w:r w:rsidR="00823280">
        <w:rPr>
          <w:bCs/>
          <w:lang w:val="fr-FR"/>
        </w:rPr>
        <w:t xml:space="preserve"> elle-même</w:t>
      </w:r>
      <w:r w:rsidR="00CC5C8A" w:rsidRPr="00AA6B12">
        <w:rPr>
          <w:bCs/>
          <w:lang w:val="fr-FR"/>
        </w:rPr>
        <w:t xml:space="preserve"> le travail comme un élément essentiel et la famille comme </w:t>
      </w:r>
      <w:r w:rsidR="00806193" w:rsidRPr="00AA6B12">
        <w:rPr>
          <w:bCs/>
          <w:lang w:val="fr-FR"/>
        </w:rPr>
        <w:t xml:space="preserve">la </w:t>
      </w:r>
      <w:r w:rsidR="00CC5C8A" w:rsidRPr="00AA6B12">
        <w:rPr>
          <w:bCs/>
          <w:lang w:val="fr-FR"/>
        </w:rPr>
        <w:t>« cellule fondamentale » de la société. De plus, les deux domaines sont unis par un horizon de valeurs bien plus semblable que l’on ne pense :</w:t>
      </w:r>
      <w:r w:rsidR="00C95768" w:rsidRPr="00AA6B12">
        <w:rPr>
          <w:bCs/>
          <w:lang w:val="fr-FR"/>
        </w:rPr>
        <w:t xml:space="preserve"> </w:t>
      </w:r>
      <w:r w:rsidR="00CC5C8A" w:rsidRPr="00AA6B12">
        <w:rPr>
          <w:bCs/>
          <w:lang w:val="fr-FR"/>
        </w:rPr>
        <w:t>dans les deux cas</w:t>
      </w:r>
      <w:r w:rsidR="00806193" w:rsidRPr="00AA6B12">
        <w:rPr>
          <w:bCs/>
          <w:lang w:val="fr-FR"/>
        </w:rPr>
        <w:t>, la liberté des personnes est en jeu, dans les deux cas,</w:t>
      </w:r>
      <w:r w:rsidR="00CC5C8A" w:rsidRPr="00AA6B12">
        <w:rPr>
          <w:bCs/>
          <w:lang w:val="fr-FR"/>
        </w:rPr>
        <w:t xml:space="preserve"> </w:t>
      </w:r>
      <w:r w:rsidR="00806193" w:rsidRPr="00AA6B12">
        <w:rPr>
          <w:bCs/>
          <w:lang w:val="fr-FR"/>
        </w:rPr>
        <w:t>la responsabilité est une valeur inaliénable et la relation est fondamentale.</w:t>
      </w:r>
    </w:p>
    <w:p w:rsidR="008F691F" w:rsidRPr="00AA6B12" w:rsidRDefault="008F691F">
      <w:pPr>
        <w:pStyle w:val="berschrift5"/>
        <w:rPr>
          <w:b w:val="0"/>
          <w:bCs/>
          <w:i w:val="0"/>
          <w:iCs/>
          <w:color w:val="C0504D"/>
          <w:sz w:val="24"/>
          <w:lang w:val="fr-FR"/>
        </w:rPr>
      </w:pPr>
    </w:p>
    <w:p w:rsidR="008F691F" w:rsidRPr="00AA6B12" w:rsidRDefault="00940B98" w:rsidP="00C95768">
      <w:pPr>
        <w:pStyle w:val="berschrift5"/>
        <w:ind w:right="-1"/>
        <w:rPr>
          <w:b w:val="0"/>
          <w:bCs/>
          <w:i w:val="0"/>
          <w:color w:val="auto"/>
          <w:sz w:val="24"/>
          <w:lang w:val="fr-FR"/>
        </w:rPr>
      </w:pPr>
      <w:r w:rsidRPr="00AA6B12">
        <w:rPr>
          <w:b w:val="0"/>
          <w:bCs/>
          <w:i w:val="0"/>
          <w:color w:val="auto"/>
          <w:sz w:val="24"/>
          <w:lang w:val="fr-FR"/>
        </w:rPr>
        <w:t>Cette dynamique, cette syntonie nécessaire entre la famille et le travail, est bien décrite par</w:t>
      </w:r>
      <w:r w:rsidR="00430B95">
        <w:rPr>
          <w:b w:val="0"/>
          <w:bCs/>
          <w:i w:val="0"/>
          <w:color w:val="auto"/>
          <w:sz w:val="24"/>
          <w:lang w:val="fr-FR"/>
        </w:rPr>
        <w:t xml:space="preserve"> </w:t>
      </w:r>
      <w:r w:rsidRPr="00AA6B12">
        <w:rPr>
          <w:b w:val="0"/>
          <w:bCs/>
          <w:i w:val="0"/>
          <w:color w:val="auto"/>
          <w:sz w:val="24"/>
          <w:lang w:val="fr-FR"/>
        </w:rPr>
        <w:t>la c</w:t>
      </w:r>
      <w:r w:rsidR="002E07D7">
        <w:rPr>
          <w:b w:val="0"/>
          <w:bCs/>
          <w:i w:val="0"/>
          <w:color w:val="auto"/>
          <w:sz w:val="24"/>
          <w:lang w:val="fr-FR"/>
        </w:rPr>
        <w:t>itation suivante, un peu longue</w:t>
      </w:r>
      <w:r w:rsidRPr="00AA6B12">
        <w:rPr>
          <w:b w:val="0"/>
          <w:bCs/>
          <w:i w:val="0"/>
          <w:color w:val="auto"/>
          <w:sz w:val="24"/>
          <w:lang w:val="fr-FR"/>
        </w:rPr>
        <w:t xml:space="preserve"> peut-être, qui vient des travaux de la 47</w:t>
      </w:r>
      <w:r w:rsidRPr="00AA6B12">
        <w:rPr>
          <w:rFonts w:ascii="Monaco" w:hAnsi="Monaco" w:cs="Monaco"/>
          <w:b w:val="0"/>
          <w:bCs/>
          <w:i w:val="0"/>
          <w:color w:val="auto"/>
          <w:sz w:val="24"/>
          <w:lang w:val="fr-FR"/>
        </w:rPr>
        <w:t>ᵉ</w:t>
      </w:r>
      <w:r w:rsidRPr="00AA6B12">
        <w:rPr>
          <w:b w:val="0"/>
          <w:bCs/>
          <w:i w:val="0"/>
          <w:color w:val="auto"/>
          <w:sz w:val="24"/>
          <w:lang w:val="fr-FR"/>
        </w:rPr>
        <w:t xml:space="preserve"> </w:t>
      </w:r>
      <w:r w:rsidR="00430B95">
        <w:rPr>
          <w:b w:val="0"/>
          <w:bCs/>
          <w:i w:val="0"/>
          <w:color w:val="auto"/>
          <w:sz w:val="24"/>
          <w:lang w:val="fr-FR"/>
        </w:rPr>
        <w:t>Semaine Sociale des Catholiques</w:t>
      </w:r>
      <w:r w:rsidRPr="00AA6B12">
        <w:rPr>
          <w:b w:val="0"/>
          <w:bCs/>
          <w:i w:val="0"/>
          <w:color w:val="auto"/>
          <w:sz w:val="24"/>
          <w:lang w:val="fr-FR"/>
        </w:rPr>
        <w:t xml:space="preserve"> italiens, dédiée à la « </w:t>
      </w:r>
      <w:r w:rsidRPr="00AA6B12">
        <w:rPr>
          <w:b w:val="0"/>
          <w:bCs/>
          <w:color w:val="auto"/>
          <w:sz w:val="24"/>
          <w:lang w:val="fr-FR"/>
        </w:rPr>
        <w:t>Famille :</w:t>
      </w:r>
      <w:r w:rsidR="00C95768" w:rsidRPr="00AA6B12">
        <w:rPr>
          <w:b w:val="0"/>
          <w:bCs/>
          <w:color w:val="auto"/>
          <w:sz w:val="24"/>
          <w:lang w:val="fr-FR"/>
        </w:rPr>
        <w:t xml:space="preserve"> </w:t>
      </w:r>
      <w:r w:rsidRPr="00AA6B12">
        <w:rPr>
          <w:b w:val="0"/>
          <w:bCs/>
          <w:color w:val="auto"/>
          <w:sz w:val="24"/>
          <w:lang w:val="fr-FR"/>
        </w:rPr>
        <w:t xml:space="preserve">espoir et futur pour le Pays », </w:t>
      </w:r>
      <w:r w:rsidR="00ED56A2" w:rsidRPr="00AA6B12">
        <w:rPr>
          <w:b w:val="0"/>
          <w:bCs/>
          <w:i w:val="0"/>
          <w:color w:val="auto"/>
          <w:sz w:val="24"/>
          <w:lang w:val="fr-FR"/>
        </w:rPr>
        <w:t xml:space="preserve">en septembre 2013 à Turin, </w:t>
      </w:r>
      <w:r w:rsidRPr="00AA6B12">
        <w:rPr>
          <w:b w:val="0"/>
          <w:bCs/>
          <w:i w:val="0"/>
          <w:color w:val="auto"/>
          <w:sz w:val="24"/>
          <w:lang w:val="fr-FR"/>
        </w:rPr>
        <w:t>où la condition des jeunes a été observée avec une attention particulière.</w:t>
      </w:r>
    </w:p>
    <w:p w:rsidR="00ED56A2" w:rsidRPr="00AA6B12" w:rsidRDefault="00ED56A2" w:rsidP="00ED56A2">
      <w:pPr>
        <w:rPr>
          <w:lang w:val="fr-FR"/>
        </w:rPr>
      </w:pPr>
    </w:p>
    <w:p w:rsidR="007E3BDB" w:rsidRPr="00AA6B12" w:rsidRDefault="00ED56A2" w:rsidP="007E3BDB">
      <w:pPr>
        <w:jc w:val="both"/>
        <w:rPr>
          <w:i/>
          <w:iCs/>
          <w:lang w:val="fr-FR"/>
        </w:rPr>
      </w:pPr>
      <w:r w:rsidRPr="00AA6B12">
        <w:rPr>
          <w:i/>
          <w:lang w:val="fr-FR"/>
        </w:rPr>
        <w:t>«</w:t>
      </w:r>
      <w:r w:rsidR="005D5E03">
        <w:rPr>
          <w:i/>
          <w:lang w:val="fr-FR"/>
        </w:rPr>
        <w:t xml:space="preserve"> D</w:t>
      </w:r>
      <w:r w:rsidR="0069144F" w:rsidRPr="00AA6B12">
        <w:rPr>
          <w:i/>
          <w:lang w:val="fr-FR"/>
        </w:rPr>
        <w:t>ans ce temps où le travail est incertain et précieux, mutable et totalisant,</w:t>
      </w:r>
      <w:r w:rsidR="005D5E03" w:rsidRPr="005D5E03">
        <w:rPr>
          <w:i/>
          <w:lang w:val="fr-FR"/>
        </w:rPr>
        <w:t xml:space="preserve"> </w:t>
      </w:r>
      <w:r w:rsidR="005D5E03">
        <w:rPr>
          <w:i/>
          <w:lang w:val="fr-FR"/>
        </w:rPr>
        <w:t>u</w:t>
      </w:r>
      <w:r w:rsidR="005D5E03" w:rsidRPr="00AA6B12">
        <w:rPr>
          <w:i/>
          <w:lang w:val="fr-FR"/>
        </w:rPr>
        <w:t>ne dernière note touche</w:t>
      </w:r>
      <w:r w:rsidR="005D5E03">
        <w:rPr>
          <w:i/>
          <w:lang w:val="fr-FR"/>
        </w:rPr>
        <w:t xml:space="preserve"> à la possibilité et</w:t>
      </w:r>
      <w:r w:rsidR="00C95768" w:rsidRPr="00AA6B12">
        <w:rPr>
          <w:i/>
          <w:lang w:val="fr-FR"/>
        </w:rPr>
        <w:t xml:space="preserve"> même</w:t>
      </w:r>
      <w:r w:rsidRPr="00AA6B12">
        <w:rPr>
          <w:i/>
          <w:lang w:val="fr-FR"/>
        </w:rPr>
        <w:t xml:space="preserve"> au devoir de la famille d’aider ses enfants à gérer la polarité « </w:t>
      </w:r>
      <w:proofErr w:type="spellStart"/>
      <w:r w:rsidRPr="00AA6B12">
        <w:rPr>
          <w:i/>
          <w:lang w:val="fr-FR"/>
        </w:rPr>
        <w:t>daimon</w:t>
      </w:r>
      <w:proofErr w:type="spellEnd"/>
      <w:r w:rsidR="005D5E03">
        <w:rPr>
          <w:i/>
          <w:lang w:val="fr-FR"/>
        </w:rPr>
        <w:t xml:space="preserve"> </w:t>
      </w:r>
      <w:r w:rsidRPr="00AA6B12">
        <w:rPr>
          <w:i/>
          <w:lang w:val="fr-FR"/>
        </w:rPr>
        <w:t>-</w:t>
      </w:r>
      <w:r w:rsidR="005D5E03">
        <w:rPr>
          <w:i/>
          <w:lang w:val="fr-FR"/>
        </w:rPr>
        <w:t xml:space="preserve"> </w:t>
      </w:r>
      <w:r w:rsidRPr="00AA6B12">
        <w:rPr>
          <w:i/>
          <w:lang w:val="fr-FR"/>
        </w:rPr>
        <w:t>anti</w:t>
      </w:r>
      <w:r w:rsidR="005D5E03">
        <w:rPr>
          <w:i/>
          <w:lang w:val="fr-FR"/>
        </w:rPr>
        <w:t>-</w:t>
      </w:r>
      <w:r w:rsidRPr="00AA6B12">
        <w:rPr>
          <w:i/>
          <w:lang w:val="fr-FR"/>
        </w:rPr>
        <w:t>narcis</w:t>
      </w:r>
      <w:r w:rsidR="002E07D7">
        <w:rPr>
          <w:i/>
          <w:lang w:val="fr-FR"/>
        </w:rPr>
        <w:t>s</w:t>
      </w:r>
      <w:r w:rsidRPr="00AA6B12">
        <w:rPr>
          <w:i/>
          <w:lang w:val="fr-FR"/>
        </w:rPr>
        <w:t xml:space="preserve">isme ». Par cette expression, </w:t>
      </w:r>
      <w:r w:rsidR="00B84C90" w:rsidRPr="00AA6B12">
        <w:rPr>
          <w:i/>
          <w:lang w:val="fr-FR"/>
        </w:rPr>
        <w:t xml:space="preserve">l’économiste </w:t>
      </w:r>
      <w:proofErr w:type="spellStart"/>
      <w:r w:rsidR="00B84C90" w:rsidRPr="00AA6B12">
        <w:rPr>
          <w:i/>
          <w:lang w:val="fr-FR"/>
        </w:rPr>
        <w:t>Luigino</w:t>
      </w:r>
      <w:proofErr w:type="spellEnd"/>
      <w:r w:rsidR="00B84C90" w:rsidRPr="00AA6B12">
        <w:rPr>
          <w:i/>
          <w:lang w:val="fr-FR"/>
        </w:rPr>
        <w:t xml:space="preserve"> Bruni</w:t>
      </w:r>
      <w:r w:rsidR="00C95768" w:rsidRPr="00AA6B12">
        <w:rPr>
          <w:i/>
          <w:lang w:val="fr-FR"/>
        </w:rPr>
        <w:t xml:space="preserve"> </w:t>
      </w:r>
      <w:r w:rsidR="00B84C90" w:rsidRPr="00AA6B12">
        <w:rPr>
          <w:i/>
          <w:lang w:val="fr-FR"/>
        </w:rPr>
        <w:t>(2013)</w:t>
      </w:r>
      <w:r w:rsidR="00C95768" w:rsidRPr="00AA6B12">
        <w:rPr>
          <w:i/>
          <w:lang w:val="fr-FR"/>
        </w:rPr>
        <w:t xml:space="preserve"> </w:t>
      </w:r>
      <w:r w:rsidR="00B84C90" w:rsidRPr="00AA6B12">
        <w:rPr>
          <w:i/>
          <w:lang w:val="fr-FR"/>
        </w:rPr>
        <w:t>indique la double tension qui anime les jeunes d’aujourd’hui dans le choix d’un parcou</w:t>
      </w:r>
      <w:r w:rsidR="002E07D7">
        <w:rPr>
          <w:i/>
          <w:lang w:val="fr-FR"/>
        </w:rPr>
        <w:t>rs de préparation au travail et ensuite</w:t>
      </w:r>
      <w:r w:rsidR="00430B95">
        <w:rPr>
          <w:i/>
          <w:lang w:val="fr-FR"/>
        </w:rPr>
        <w:t xml:space="preserve"> </w:t>
      </w:r>
      <w:r w:rsidR="00B84C90" w:rsidRPr="00AA6B12">
        <w:rPr>
          <w:i/>
          <w:lang w:val="fr-FR"/>
        </w:rPr>
        <w:t>dans le choix du travail</w:t>
      </w:r>
      <w:r w:rsidR="005F32D1" w:rsidRPr="00AA6B12">
        <w:rPr>
          <w:i/>
          <w:lang w:val="fr-FR"/>
        </w:rPr>
        <w:t xml:space="preserve"> </w:t>
      </w:r>
      <w:r w:rsidR="002E07D7">
        <w:rPr>
          <w:i/>
          <w:lang w:val="fr-FR"/>
        </w:rPr>
        <w:t>lui-</w:t>
      </w:r>
      <w:r w:rsidR="005F32D1" w:rsidRPr="00AA6B12">
        <w:rPr>
          <w:i/>
          <w:lang w:val="fr-FR"/>
        </w:rPr>
        <w:t>même</w:t>
      </w:r>
      <w:r w:rsidR="00B84C90" w:rsidRPr="00AA6B12">
        <w:rPr>
          <w:i/>
          <w:lang w:val="fr-FR"/>
        </w:rPr>
        <w:t>. Le « </w:t>
      </w:r>
      <w:proofErr w:type="spellStart"/>
      <w:r w:rsidR="00B84C90" w:rsidRPr="00AA6B12">
        <w:rPr>
          <w:i/>
          <w:lang w:val="fr-FR"/>
        </w:rPr>
        <w:t>daimon</w:t>
      </w:r>
      <w:proofErr w:type="spellEnd"/>
      <w:r w:rsidR="00B84C90" w:rsidRPr="00AA6B12">
        <w:rPr>
          <w:i/>
          <w:lang w:val="fr-FR"/>
        </w:rPr>
        <w:t xml:space="preserve"> »représente la vocation profonde de </w:t>
      </w:r>
      <w:r w:rsidR="002E07D7">
        <w:rPr>
          <w:i/>
          <w:lang w:val="fr-FR"/>
        </w:rPr>
        <w:t>chacun, sa nature et sa voie d'épanouissement</w:t>
      </w:r>
      <w:r w:rsidR="00196CAA" w:rsidRPr="00AA6B12">
        <w:rPr>
          <w:i/>
          <w:lang w:val="fr-FR"/>
        </w:rPr>
        <w:t xml:space="preserve"> et de r</w:t>
      </w:r>
      <w:r w:rsidR="009C26B8" w:rsidRPr="00AA6B12">
        <w:rPr>
          <w:i/>
          <w:lang w:val="fr-FR"/>
        </w:rPr>
        <w:t>é</w:t>
      </w:r>
      <w:r w:rsidR="00196CAA" w:rsidRPr="00AA6B12">
        <w:rPr>
          <w:i/>
          <w:lang w:val="fr-FR"/>
        </w:rPr>
        <w:t xml:space="preserve">alisation. La recherche d’un travail </w:t>
      </w:r>
      <w:r w:rsidR="00C95768" w:rsidRPr="00AA6B12">
        <w:rPr>
          <w:i/>
          <w:lang w:val="fr-FR"/>
        </w:rPr>
        <w:t>qui</w:t>
      </w:r>
      <w:r w:rsidR="00196CAA" w:rsidRPr="00AA6B12">
        <w:rPr>
          <w:i/>
          <w:lang w:val="fr-FR"/>
        </w:rPr>
        <w:t xml:space="preserve"> soit et qui donne une expression à cette dimension est un devoir</w:t>
      </w:r>
      <w:r w:rsidR="002E07D7">
        <w:rPr>
          <w:i/>
          <w:lang w:val="fr-FR"/>
        </w:rPr>
        <w:t xml:space="preserve"> en</w:t>
      </w:r>
      <w:r w:rsidR="00196CAA" w:rsidRPr="00AA6B12">
        <w:rPr>
          <w:i/>
          <w:lang w:val="fr-FR"/>
        </w:rPr>
        <w:t xml:space="preserve">vers soi-même et </w:t>
      </w:r>
      <w:r w:rsidR="002E07D7">
        <w:rPr>
          <w:i/>
          <w:lang w:val="fr-FR"/>
        </w:rPr>
        <w:t>en</w:t>
      </w:r>
      <w:r w:rsidR="00196CAA" w:rsidRPr="00AA6B12">
        <w:rPr>
          <w:i/>
          <w:lang w:val="fr-FR"/>
        </w:rPr>
        <w:t xml:space="preserve">vers les autres. Au même moment cette aspiration légitime peut être paralysante, non seulement parce </w:t>
      </w:r>
      <w:r w:rsidR="008D7BDC" w:rsidRPr="00AA6B12">
        <w:rPr>
          <w:i/>
          <w:lang w:val="fr-FR"/>
        </w:rPr>
        <w:t xml:space="preserve">que </w:t>
      </w:r>
      <w:r w:rsidR="00C6158A">
        <w:rPr>
          <w:i/>
          <w:lang w:val="fr-FR"/>
        </w:rPr>
        <w:t>ce travail peut tarder à arrive</w:t>
      </w:r>
      <w:r w:rsidR="005D5E03">
        <w:rPr>
          <w:i/>
          <w:lang w:val="fr-FR"/>
        </w:rPr>
        <w:t>r</w:t>
      </w:r>
      <w:r w:rsidR="008D7BDC" w:rsidRPr="00AA6B12">
        <w:rPr>
          <w:i/>
          <w:lang w:val="fr-FR"/>
        </w:rPr>
        <w:t xml:space="preserve"> poussant ainsi le jeune à accepter des « travaux inadaptés », mais aussi </w:t>
      </w:r>
      <w:r w:rsidR="009C26B8" w:rsidRPr="00AA6B12">
        <w:rPr>
          <w:i/>
          <w:lang w:val="fr-FR"/>
        </w:rPr>
        <w:t>– et cela peut être le plus grand problème – ce travail pourrait ne pas exister. Le marché, celui du travail aussi,</w:t>
      </w:r>
      <w:r w:rsidR="003B59C0" w:rsidRPr="00AA6B12">
        <w:rPr>
          <w:i/>
          <w:lang w:val="fr-FR"/>
        </w:rPr>
        <w:t xml:space="preserve"> est un mécanisme à travers lequel la collectivité indique quels travaux sont « ut</w:t>
      </w:r>
      <w:r w:rsidR="00C6158A">
        <w:rPr>
          <w:i/>
          <w:lang w:val="fr-FR"/>
        </w:rPr>
        <w:t>iles » plus que « beaux ». Voilà</w:t>
      </w:r>
      <w:r w:rsidR="003B59C0" w:rsidRPr="00AA6B12">
        <w:rPr>
          <w:i/>
          <w:lang w:val="fr-FR"/>
        </w:rPr>
        <w:t xml:space="preserve"> pourquoi se mettre en jeu sur le marché du travail</w:t>
      </w:r>
      <w:r w:rsidR="00C6158A">
        <w:rPr>
          <w:i/>
          <w:lang w:val="fr-FR"/>
        </w:rPr>
        <w:t>,</w:t>
      </w:r>
      <w:r w:rsidR="00A95244" w:rsidRPr="00AA6B12">
        <w:rPr>
          <w:i/>
          <w:lang w:val="fr-FR"/>
        </w:rPr>
        <w:t xml:space="preserve"> </w:t>
      </w:r>
      <w:r w:rsidR="00C6158A">
        <w:rPr>
          <w:i/>
          <w:lang w:val="fr-FR"/>
        </w:rPr>
        <w:t xml:space="preserve">c'est </w:t>
      </w:r>
      <w:r w:rsidR="00A95244" w:rsidRPr="00AA6B12">
        <w:rPr>
          <w:i/>
          <w:lang w:val="fr-FR"/>
        </w:rPr>
        <w:t>commencer à comparer ses propres aspirations, sa propre vocation, son propre « </w:t>
      </w:r>
      <w:proofErr w:type="spellStart"/>
      <w:r w:rsidR="00A95244" w:rsidRPr="00AA6B12">
        <w:rPr>
          <w:i/>
          <w:lang w:val="fr-FR"/>
        </w:rPr>
        <w:t>daimon</w:t>
      </w:r>
      <w:proofErr w:type="spellEnd"/>
      <w:r w:rsidR="00A95244" w:rsidRPr="00AA6B12">
        <w:rPr>
          <w:i/>
          <w:lang w:val="fr-FR"/>
        </w:rPr>
        <w:t> » avec ce qui est utile et apprécié par les autres. Dans ce sens le ma</w:t>
      </w:r>
      <w:r w:rsidR="00C6158A">
        <w:rPr>
          <w:i/>
          <w:lang w:val="fr-FR"/>
        </w:rPr>
        <w:t>rché peut favoriser l’ « anti</w:t>
      </w:r>
      <w:r w:rsidR="005D5E03">
        <w:rPr>
          <w:i/>
          <w:lang w:val="fr-FR"/>
        </w:rPr>
        <w:t>-</w:t>
      </w:r>
      <w:r w:rsidR="00A95244" w:rsidRPr="00AA6B12">
        <w:rPr>
          <w:i/>
          <w:lang w:val="fr-FR"/>
        </w:rPr>
        <w:t xml:space="preserve">narcissisme », c’est-à-dire l’antidote au narcissisme. Il est vrai aussi, d’ailleurs, que le fait de </w:t>
      </w:r>
      <w:r w:rsidR="00A95244" w:rsidRPr="00AA6B12">
        <w:rPr>
          <w:i/>
          <w:lang w:val="fr-FR"/>
        </w:rPr>
        <w:lastRenderedPageBreak/>
        <w:t xml:space="preserve">suivre seulement </w:t>
      </w:r>
      <w:r w:rsidR="00EE2AE8">
        <w:rPr>
          <w:i/>
          <w:lang w:val="fr-FR"/>
        </w:rPr>
        <w:t xml:space="preserve">le signal du marché </w:t>
      </w:r>
      <w:r w:rsidR="000229CC" w:rsidRPr="00AA6B12">
        <w:rPr>
          <w:i/>
          <w:lang w:val="fr-FR"/>
        </w:rPr>
        <w:t>est aussi une distorsion qui portera</w:t>
      </w:r>
      <w:r w:rsidR="00EE2AE8" w:rsidRPr="00AA6B12">
        <w:rPr>
          <w:i/>
          <w:lang w:val="fr-FR"/>
        </w:rPr>
        <w:t xml:space="preserve"> a priori</w:t>
      </w:r>
      <w:r w:rsidR="000229CC" w:rsidRPr="00AA6B12">
        <w:rPr>
          <w:i/>
          <w:lang w:val="fr-FR"/>
        </w:rPr>
        <w:t xml:space="preserve"> la négation de la réalisation personnelle et l’avilissement de sa propre vocation profonde. </w:t>
      </w:r>
      <w:r w:rsidR="00EE2AE8">
        <w:rPr>
          <w:i/>
          <w:lang w:val="fr-FR"/>
        </w:rPr>
        <w:t>L'épanouissement naît donc de l'équilibre</w:t>
      </w:r>
      <w:r w:rsidR="000229CC" w:rsidRPr="00AA6B12">
        <w:rPr>
          <w:i/>
          <w:lang w:val="fr-FR"/>
        </w:rPr>
        <w:t xml:space="preserve"> et de la composition de ces deux importantes</w:t>
      </w:r>
      <w:r w:rsidR="00B87DA3" w:rsidRPr="00AA6B12">
        <w:rPr>
          <w:i/>
          <w:lang w:val="fr-FR"/>
        </w:rPr>
        <w:t xml:space="preserve"> tensions : le « </w:t>
      </w:r>
      <w:proofErr w:type="spellStart"/>
      <w:r w:rsidR="00B87DA3" w:rsidRPr="00AA6B12">
        <w:rPr>
          <w:i/>
          <w:lang w:val="fr-FR"/>
        </w:rPr>
        <w:t>daimon</w:t>
      </w:r>
      <w:proofErr w:type="spellEnd"/>
      <w:r w:rsidR="00B87DA3" w:rsidRPr="00AA6B12">
        <w:rPr>
          <w:i/>
          <w:lang w:val="fr-FR"/>
        </w:rPr>
        <w:t xml:space="preserve"> » d’un côté et l’utilité sociale de l’autre. La famille a le devoir de mettre les jeunes dans les conditions d’apprendre à gérer cette tension pour pouvoir se présenter dans le monde </w:t>
      </w:r>
      <w:proofErr w:type="gramStart"/>
      <w:r w:rsidR="00B87DA3" w:rsidRPr="00AA6B12">
        <w:rPr>
          <w:i/>
          <w:lang w:val="fr-FR"/>
        </w:rPr>
        <w:t>du travail tels</w:t>
      </w:r>
      <w:proofErr w:type="gramEnd"/>
      <w:r w:rsidR="00B87DA3" w:rsidRPr="00AA6B12">
        <w:rPr>
          <w:i/>
          <w:lang w:val="fr-FR"/>
        </w:rPr>
        <w:t xml:space="preserve"> qu’ils sont vraiment, mais dans une attitude</w:t>
      </w:r>
      <w:r w:rsidR="005F32D1" w:rsidRPr="00AA6B12">
        <w:rPr>
          <w:i/>
          <w:lang w:val="fr-FR"/>
        </w:rPr>
        <w:t xml:space="preserve"> </w:t>
      </w:r>
      <w:r w:rsidR="00A23A8E" w:rsidRPr="00AA6B12">
        <w:rPr>
          <w:i/>
          <w:lang w:val="fr-FR"/>
        </w:rPr>
        <w:t xml:space="preserve">bien </w:t>
      </w:r>
      <w:r w:rsidR="00C6158A">
        <w:rPr>
          <w:i/>
          <w:lang w:val="fr-FR"/>
        </w:rPr>
        <w:t>"</w:t>
      </w:r>
      <w:r w:rsidR="00A23A8E" w:rsidRPr="00AA6B12">
        <w:rPr>
          <w:i/>
          <w:lang w:val="fr-FR"/>
        </w:rPr>
        <w:t>civilisée</w:t>
      </w:r>
      <w:r w:rsidR="00C6158A">
        <w:rPr>
          <w:i/>
          <w:lang w:val="fr-FR"/>
        </w:rPr>
        <w:t>"</w:t>
      </w:r>
      <w:r w:rsidR="00A23A8E" w:rsidRPr="00AA6B12">
        <w:rPr>
          <w:i/>
          <w:lang w:val="fr-FR"/>
        </w:rPr>
        <w:t xml:space="preserve"> d’ouverture aux autres</w:t>
      </w:r>
      <w:r w:rsidR="00C47D9E">
        <w:rPr>
          <w:i/>
          <w:lang w:val="fr-FR"/>
        </w:rPr>
        <w:t>.</w:t>
      </w:r>
      <w:r w:rsidR="00A23A8E" w:rsidRPr="00AA6B12">
        <w:rPr>
          <w:i/>
          <w:lang w:val="fr-FR"/>
        </w:rPr>
        <w:t> » (</w:t>
      </w:r>
      <w:proofErr w:type="spellStart"/>
      <w:r w:rsidR="00A23A8E" w:rsidRPr="00AA6B12">
        <w:rPr>
          <w:i/>
          <w:lang w:val="fr-FR"/>
        </w:rPr>
        <w:t>V.Pelligra</w:t>
      </w:r>
      <w:proofErr w:type="spellEnd"/>
      <w:r w:rsidR="00A23A8E" w:rsidRPr="00AA6B12">
        <w:rPr>
          <w:i/>
          <w:lang w:val="fr-FR"/>
        </w:rPr>
        <w:t xml:space="preserve">, </w:t>
      </w:r>
      <w:r w:rsidR="005F32D1" w:rsidRPr="00AA6B12">
        <w:rPr>
          <w:i/>
          <w:lang w:val="fr-FR"/>
        </w:rPr>
        <w:t>I</w:t>
      </w:r>
      <w:r w:rsidR="00A23A8E" w:rsidRPr="00AA6B12">
        <w:rPr>
          <w:i/>
          <w:lang w:val="fr-FR"/>
        </w:rPr>
        <w:t>ntrodu</w:t>
      </w:r>
      <w:r w:rsidR="00CC07A5" w:rsidRPr="00AA6B12">
        <w:rPr>
          <w:i/>
          <w:lang w:val="fr-FR"/>
        </w:rPr>
        <w:t>c</w:t>
      </w:r>
      <w:r w:rsidR="005F32D1" w:rsidRPr="00AA6B12">
        <w:rPr>
          <w:i/>
          <w:lang w:val="fr-FR"/>
        </w:rPr>
        <w:t>ti</w:t>
      </w:r>
      <w:r w:rsidR="00A23A8E" w:rsidRPr="00AA6B12">
        <w:rPr>
          <w:i/>
          <w:lang w:val="fr-FR"/>
        </w:rPr>
        <w:t xml:space="preserve">on </w:t>
      </w:r>
      <w:r w:rsidR="005F32D1" w:rsidRPr="00AA6B12">
        <w:rPr>
          <w:i/>
          <w:lang w:val="fr-FR"/>
        </w:rPr>
        <w:t>à l’assemblée</w:t>
      </w:r>
      <w:r w:rsidR="00A23A8E" w:rsidRPr="00AA6B12">
        <w:rPr>
          <w:i/>
          <w:lang w:val="fr-FR"/>
        </w:rPr>
        <w:t xml:space="preserve"> t</w:t>
      </w:r>
      <w:r w:rsidR="005F32D1" w:rsidRPr="00AA6B12">
        <w:rPr>
          <w:i/>
          <w:lang w:val="fr-FR"/>
        </w:rPr>
        <w:t>hé</w:t>
      </w:r>
      <w:r w:rsidR="00A23A8E" w:rsidRPr="00AA6B12">
        <w:rPr>
          <w:i/>
          <w:lang w:val="fr-FR"/>
        </w:rPr>
        <w:t>mati</w:t>
      </w:r>
      <w:r w:rsidR="005F32D1" w:rsidRPr="00AA6B12">
        <w:rPr>
          <w:i/>
          <w:lang w:val="fr-FR"/>
        </w:rPr>
        <w:t>que</w:t>
      </w:r>
      <w:r w:rsidR="00A23A8E" w:rsidRPr="00AA6B12">
        <w:rPr>
          <w:i/>
          <w:lang w:val="fr-FR"/>
        </w:rPr>
        <w:t xml:space="preserve"> n</w:t>
      </w:r>
      <w:r w:rsidR="00CC07A5" w:rsidRPr="00AA6B12">
        <w:rPr>
          <w:i/>
          <w:lang w:val="fr-FR"/>
        </w:rPr>
        <w:t>°</w:t>
      </w:r>
      <w:r w:rsidR="00A23A8E" w:rsidRPr="00AA6B12">
        <w:rPr>
          <w:i/>
          <w:lang w:val="fr-FR"/>
        </w:rPr>
        <w:t>.3, </w:t>
      </w:r>
      <w:r w:rsidR="007E3BDB" w:rsidRPr="00AA6B12">
        <w:rPr>
          <w:i/>
          <w:lang w:val="fr-FR"/>
        </w:rPr>
        <w:t>« </w:t>
      </w:r>
      <w:r w:rsidR="00A23A8E" w:rsidRPr="00AA6B12">
        <w:rPr>
          <w:i/>
          <w:lang w:val="fr-FR"/>
        </w:rPr>
        <w:t>Accompagn</w:t>
      </w:r>
      <w:r w:rsidR="005F32D1" w:rsidRPr="00AA6B12">
        <w:rPr>
          <w:i/>
          <w:lang w:val="fr-FR"/>
        </w:rPr>
        <w:t>e</w:t>
      </w:r>
      <w:r w:rsidR="00A23A8E" w:rsidRPr="00AA6B12">
        <w:rPr>
          <w:i/>
          <w:lang w:val="fr-FR"/>
        </w:rPr>
        <w:t xml:space="preserve">r </w:t>
      </w:r>
      <w:r w:rsidR="005F32D1" w:rsidRPr="00AA6B12">
        <w:rPr>
          <w:i/>
          <w:lang w:val="fr-FR"/>
        </w:rPr>
        <w:t>les jeunes dans le monde du travail</w:t>
      </w:r>
      <w:r w:rsidR="00C47D9E">
        <w:rPr>
          <w:bCs/>
          <w:i/>
          <w:iCs/>
          <w:lang w:val="fr-FR"/>
        </w:rPr>
        <w:t> », 47</w:t>
      </w:r>
      <w:r w:rsidR="005F32D1" w:rsidRPr="00AA6B12">
        <w:rPr>
          <w:bCs/>
          <w:i/>
          <w:iCs/>
          <w:lang w:val="fr-FR"/>
        </w:rPr>
        <w:t>ᵉ</w:t>
      </w:r>
      <w:r w:rsidR="007E3BDB" w:rsidRPr="00AA6B12">
        <w:rPr>
          <w:bCs/>
          <w:i/>
          <w:iCs/>
          <w:lang w:val="fr-FR"/>
        </w:rPr>
        <w:t xml:space="preserve"> S</w:t>
      </w:r>
      <w:r w:rsidR="00CC07A5" w:rsidRPr="00AA6B12">
        <w:rPr>
          <w:bCs/>
          <w:i/>
          <w:iCs/>
          <w:lang w:val="fr-FR"/>
        </w:rPr>
        <w:t>e</w:t>
      </w:r>
      <w:r w:rsidR="007E3BDB" w:rsidRPr="00AA6B12">
        <w:rPr>
          <w:bCs/>
          <w:i/>
          <w:iCs/>
          <w:lang w:val="fr-FR"/>
        </w:rPr>
        <w:t>ma</w:t>
      </w:r>
      <w:r w:rsidR="00CC07A5" w:rsidRPr="00AA6B12">
        <w:rPr>
          <w:bCs/>
          <w:i/>
          <w:iCs/>
          <w:lang w:val="fr-FR"/>
        </w:rPr>
        <w:t>i</w:t>
      </w:r>
      <w:r w:rsidR="007E3BDB" w:rsidRPr="00AA6B12">
        <w:rPr>
          <w:bCs/>
          <w:i/>
          <w:iCs/>
          <w:lang w:val="fr-FR"/>
        </w:rPr>
        <w:t>n</w:t>
      </w:r>
      <w:r w:rsidR="00CC07A5" w:rsidRPr="00AA6B12">
        <w:rPr>
          <w:bCs/>
          <w:i/>
          <w:iCs/>
          <w:lang w:val="fr-FR"/>
        </w:rPr>
        <w:t>e</w:t>
      </w:r>
      <w:r w:rsidR="007E3BDB" w:rsidRPr="00AA6B12">
        <w:rPr>
          <w:bCs/>
          <w:i/>
          <w:iCs/>
          <w:lang w:val="fr-FR"/>
        </w:rPr>
        <w:t xml:space="preserve"> Sociale,</w:t>
      </w:r>
      <w:r w:rsidR="007E3BDB" w:rsidRPr="00AA6B12">
        <w:rPr>
          <w:i/>
          <w:iCs/>
          <w:lang w:val="fr-FR"/>
        </w:rPr>
        <w:t xml:space="preserve"> T</w:t>
      </w:r>
      <w:r w:rsidR="00CC07A5" w:rsidRPr="00AA6B12">
        <w:rPr>
          <w:i/>
          <w:iCs/>
          <w:lang w:val="fr-FR"/>
        </w:rPr>
        <w:t>u</w:t>
      </w:r>
      <w:r w:rsidR="007E3BDB" w:rsidRPr="00AA6B12">
        <w:rPr>
          <w:i/>
          <w:iCs/>
          <w:lang w:val="fr-FR"/>
        </w:rPr>
        <w:t>rin, 13 se</w:t>
      </w:r>
      <w:r w:rsidR="00CC07A5" w:rsidRPr="00AA6B12">
        <w:rPr>
          <w:i/>
          <w:iCs/>
          <w:lang w:val="fr-FR"/>
        </w:rPr>
        <w:t>p</w:t>
      </w:r>
      <w:r w:rsidR="00C47D9E">
        <w:rPr>
          <w:i/>
          <w:iCs/>
          <w:lang w:val="fr-FR"/>
        </w:rPr>
        <w:t>tembre 2013)</w:t>
      </w:r>
    </w:p>
    <w:p w:rsidR="007E3BDB" w:rsidRPr="00AA6B12" w:rsidRDefault="007E3BDB" w:rsidP="007E3BDB">
      <w:pPr>
        <w:jc w:val="both"/>
        <w:rPr>
          <w:i/>
          <w:iCs/>
          <w:lang w:val="fr-FR"/>
        </w:rPr>
      </w:pPr>
    </w:p>
    <w:p w:rsidR="007E3BDB" w:rsidRPr="00AA6B12" w:rsidRDefault="00EE2AE8" w:rsidP="007E3BDB">
      <w:pPr>
        <w:jc w:val="both"/>
        <w:rPr>
          <w:iCs/>
          <w:lang w:val="fr-FR"/>
        </w:rPr>
      </w:pPr>
      <w:r>
        <w:rPr>
          <w:iCs/>
          <w:lang w:val="fr-FR"/>
        </w:rPr>
        <w:t>Sigmund</w:t>
      </w:r>
      <w:r w:rsidR="00C47D9E">
        <w:rPr>
          <w:iCs/>
          <w:lang w:val="fr-FR"/>
        </w:rPr>
        <w:t xml:space="preserve"> Freud avait bien raison </w:t>
      </w:r>
      <w:r>
        <w:rPr>
          <w:iCs/>
          <w:lang w:val="fr-FR"/>
        </w:rPr>
        <w:t xml:space="preserve">quand on lui demanda </w:t>
      </w:r>
      <w:r w:rsidR="00864FB9" w:rsidRPr="00AA6B12">
        <w:rPr>
          <w:iCs/>
          <w:lang w:val="fr-FR"/>
        </w:rPr>
        <w:t>ce qu’il était nécessaire de faire dans sa vie pour rendre cette vie digne d’être vécue</w:t>
      </w:r>
      <w:r w:rsidR="00CC07A5" w:rsidRPr="00AA6B12">
        <w:rPr>
          <w:iCs/>
          <w:lang w:val="fr-FR"/>
        </w:rPr>
        <w:t>.</w:t>
      </w:r>
      <w:r w:rsidR="00864FB9" w:rsidRPr="00AA6B12">
        <w:rPr>
          <w:iCs/>
          <w:lang w:val="fr-FR"/>
        </w:rPr>
        <w:t xml:space="preserve"> </w:t>
      </w:r>
      <w:r w:rsidR="00CC07A5" w:rsidRPr="00AA6B12">
        <w:rPr>
          <w:iCs/>
          <w:lang w:val="fr-FR"/>
        </w:rPr>
        <w:t>I</w:t>
      </w:r>
      <w:r w:rsidR="00C47D9E">
        <w:rPr>
          <w:iCs/>
          <w:lang w:val="fr-FR"/>
        </w:rPr>
        <w:t>l répondit tout simplement : </w:t>
      </w:r>
      <w:r w:rsidR="00864FB9" w:rsidRPr="00AA6B12">
        <w:rPr>
          <w:iCs/>
          <w:lang w:val="fr-FR"/>
        </w:rPr>
        <w:t>« LIEBEN UND ARBEITEN »</w:t>
      </w:r>
      <w:r w:rsidR="00CC07A5" w:rsidRPr="00AA6B12">
        <w:rPr>
          <w:iCs/>
          <w:lang w:val="fr-FR"/>
        </w:rPr>
        <w:t xml:space="preserve"> («</w:t>
      </w:r>
      <w:r w:rsidR="00864FB9" w:rsidRPr="00AA6B12">
        <w:rPr>
          <w:iCs/>
          <w:lang w:val="fr-FR"/>
        </w:rPr>
        <w:t>aimer et travailler»</w:t>
      </w:r>
      <w:r w:rsidR="00CC07A5" w:rsidRPr="00AA6B12">
        <w:rPr>
          <w:iCs/>
          <w:lang w:val="fr-FR"/>
        </w:rPr>
        <w:t>).</w:t>
      </w:r>
    </w:p>
    <w:p w:rsidR="00CC07A5" w:rsidRPr="00AA6B12" w:rsidRDefault="00CC07A5" w:rsidP="007E3BDB">
      <w:pPr>
        <w:jc w:val="both"/>
        <w:rPr>
          <w:iCs/>
          <w:lang w:val="fr-FR"/>
        </w:rPr>
      </w:pPr>
    </w:p>
    <w:p w:rsidR="00CC07A5" w:rsidRPr="00AA6B12" w:rsidRDefault="00CC07A5" w:rsidP="007E3BDB">
      <w:pPr>
        <w:jc w:val="both"/>
        <w:rPr>
          <w:iCs/>
          <w:lang w:val="fr-FR"/>
        </w:rPr>
      </w:pPr>
    </w:p>
    <w:p w:rsidR="00CC07A5" w:rsidRPr="00AA6B12" w:rsidRDefault="00CC07A5" w:rsidP="00CC07A5">
      <w:pPr>
        <w:jc w:val="center"/>
        <w:rPr>
          <w:iCs/>
          <w:lang w:val="fr-FR"/>
        </w:rPr>
      </w:pPr>
      <w:r w:rsidRPr="00AA6B12">
        <w:rPr>
          <w:iCs/>
          <w:lang w:val="fr-FR"/>
        </w:rPr>
        <w:t>*********************************</w:t>
      </w:r>
    </w:p>
    <w:p w:rsidR="00ED56A2" w:rsidRPr="00AA6B12" w:rsidRDefault="00ED56A2" w:rsidP="00ED56A2">
      <w:pPr>
        <w:jc w:val="both"/>
        <w:rPr>
          <w:i/>
          <w:lang w:val="fr-FR"/>
        </w:rPr>
      </w:pPr>
    </w:p>
    <w:p w:rsidR="008F691F" w:rsidRPr="00AA6B12" w:rsidRDefault="008F691F">
      <w:pPr>
        <w:rPr>
          <w:rFonts w:eastAsia="MS Mincho"/>
          <w:color w:val="C0504D"/>
          <w:lang w:val="fr-FR" w:eastAsia="ja-JP"/>
        </w:rPr>
      </w:pPr>
    </w:p>
    <w:sectPr w:rsidR="008F691F" w:rsidRPr="00AA6B12" w:rsidSect="003F77D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52C" w:rsidRDefault="005A052C">
      <w:r>
        <w:separator/>
      </w:r>
    </w:p>
  </w:endnote>
  <w:endnote w:type="continuationSeparator" w:id="0">
    <w:p w:rsidR="005A052C" w:rsidRDefault="005A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E03" w:rsidRDefault="005D5E03" w:rsidP="00AA6B12">
    <w:pPr>
      <w:pStyle w:val="Fuzeile"/>
    </w:pPr>
    <w:r>
      <w:t>Rome</w:t>
    </w:r>
    <w:proofErr w:type="gramStart"/>
    <w:r>
      <w:t xml:space="preserve">                                                            </w:t>
    </w:r>
    <w:proofErr w:type="gramEnd"/>
    <w:r>
      <w:t xml:space="preserve">Belletti </w:t>
    </w:r>
    <w:r w:rsidR="008B6231">
      <w:fldChar w:fldCharType="begin"/>
    </w:r>
    <w:r w:rsidR="008B6231">
      <w:instrText>PAGE   \* MERGEFORMAT</w:instrText>
    </w:r>
    <w:r w:rsidR="008B6231">
      <w:fldChar w:fldCharType="separate"/>
    </w:r>
    <w:r w:rsidR="004A1873">
      <w:rPr>
        <w:noProof/>
      </w:rPr>
      <w:t>3</w:t>
    </w:r>
    <w:r w:rsidR="008B6231">
      <w:rPr>
        <w:noProof/>
      </w:rPr>
      <w:fldChar w:fldCharType="end"/>
    </w:r>
    <w:r>
      <w:t xml:space="preserve">                                               SIESC 2015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52C" w:rsidRDefault="005A052C">
      <w:r>
        <w:separator/>
      </w:r>
    </w:p>
  </w:footnote>
  <w:footnote w:type="continuationSeparator" w:id="0">
    <w:p w:rsidR="005A052C" w:rsidRDefault="005A052C">
      <w:r>
        <w:continuationSeparator/>
      </w:r>
    </w:p>
  </w:footnote>
  <w:footnote w:id="1">
    <w:p w:rsidR="005D5E03" w:rsidRPr="00CF1335" w:rsidRDefault="005D5E03" w:rsidP="00993DBB">
      <w:pPr>
        <w:pStyle w:val="Funotentext"/>
        <w:jc w:val="both"/>
        <w:rPr>
          <w:i/>
          <w:lang w:val="fr-FR"/>
        </w:rPr>
      </w:pPr>
      <w:r>
        <w:rPr>
          <w:rStyle w:val="Funotenzeichen"/>
        </w:rPr>
        <w:footnoteRef/>
      </w:r>
      <w:r w:rsidRPr="00CF1335">
        <w:rPr>
          <w:lang w:val="en-US"/>
        </w:rPr>
        <w:t xml:space="preserve"> </w:t>
      </w:r>
      <w:proofErr w:type="gramStart"/>
      <w:r>
        <w:rPr>
          <w:lang w:val="en-US"/>
        </w:rPr>
        <w:t>(</w:t>
      </w:r>
      <w:r>
        <w:rPr>
          <w:i/>
          <w:lang w:val="en-US"/>
        </w:rPr>
        <w:t xml:space="preserve">Georgina </w:t>
      </w:r>
      <w:proofErr w:type="spellStart"/>
      <w:r>
        <w:rPr>
          <w:i/>
          <w:lang w:val="en-US"/>
        </w:rPr>
        <w:t>Binstock</w:t>
      </w:r>
      <w:proofErr w:type="spellEnd"/>
      <w:r>
        <w:rPr>
          <w:i/>
          <w:lang w:val="en-US"/>
        </w:rPr>
        <w:t xml:space="preserve">, </w:t>
      </w:r>
      <w:proofErr w:type="spellStart"/>
      <w:r>
        <w:rPr>
          <w:i/>
          <w:lang w:val="en-US"/>
        </w:rPr>
        <w:t>Arland</w:t>
      </w:r>
      <w:proofErr w:type="spellEnd"/>
      <w:r>
        <w:rPr>
          <w:i/>
          <w:lang w:val="en-US"/>
        </w:rPr>
        <w:t xml:space="preserve"> Thornton, </w:t>
      </w:r>
      <w:r>
        <w:rPr>
          <w:b/>
          <w:i/>
          <w:lang w:val="en-US"/>
        </w:rPr>
        <w:t xml:space="preserve">Separations, Reconciliations, and Living </w:t>
      </w:r>
      <w:proofErr w:type="spellStart"/>
      <w:r>
        <w:rPr>
          <w:b/>
          <w:i/>
          <w:lang w:val="en-US"/>
        </w:rPr>
        <w:t>Apartin</w:t>
      </w:r>
      <w:proofErr w:type="spellEnd"/>
      <w:r>
        <w:rPr>
          <w:b/>
          <w:i/>
          <w:lang w:val="en-US"/>
        </w:rPr>
        <w:t xml:space="preserve"> Cohabiting and Marital Unions</w:t>
      </w:r>
      <w:r>
        <w:rPr>
          <w:i/>
          <w:lang w:val="en-US"/>
        </w:rPr>
        <w:t xml:space="preserve">, Journal of Marriage and the Family, n.65, </w:t>
      </w:r>
      <w:proofErr w:type="spellStart"/>
      <w:r>
        <w:rPr>
          <w:i/>
          <w:lang w:val="en-US"/>
        </w:rPr>
        <w:t>mai</w:t>
      </w:r>
      <w:proofErr w:type="spellEnd"/>
      <w:r>
        <w:rPr>
          <w:i/>
          <w:lang w:val="en-US"/>
        </w:rPr>
        <w:t xml:space="preserve"> 2003, pp.432-443).</w:t>
      </w:r>
      <w:proofErr w:type="gramEnd"/>
      <w:r>
        <w:rPr>
          <w:i/>
          <w:lang w:val="en-US"/>
        </w:rPr>
        <w:t xml:space="preserve"> </w:t>
      </w:r>
      <w:r w:rsidRPr="00CF1335">
        <w:rPr>
          <w:i/>
          <w:lang w:val="fr-FR"/>
        </w:rPr>
        <w:t>Donné</w:t>
      </w:r>
      <w:r>
        <w:rPr>
          <w:i/>
          <w:lang w:val="fr-FR"/>
        </w:rPr>
        <w:t>es d’une recherche</w:t>
      </w:r>
      <w:r w:rsidRPr="00CF1335">
        <w:rPr>
          <w:i/>
          <w:lang w:val="fr-FR"/>
        </w:rPr>
        <w:t xml:space="preserve"> (</w:t>
      </w:r>
      <w:r>
        <w:rPr>
          <w:i/>
          <w:lang w:val="fr-FR"/>
        </w:rPr>
        <w:t>de 1962 à 1993), sur un échantillon de 800 jeunes blancs, sur</w:t>
      </w:r>
      <w:r w:rsidRPr="00CF1335">
        <w:rPr>
          <w:i/>
          <w:lang w:val="fr-FR"/>
        </w:rPr>
        <w:t xml:space="preserve"> l</w:t>
      </w:r>
      <w:r>
        <w:rPr>
          <w:i/>
          <w:lang w:val="fr-FR"/>
        </w:rPr>
        <w:t>e territoire métropolitain de Détroit (323 directement mariés, 226 mariés après cohabitation).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E03" w:rsidRDefault="005D5E03">
    <w:pPr>
      <w:pStyle w:val="Kopfzeile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677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6D2D78"/>
    <w:multiLevelType w:val="hybridMultilevel"/>
    <w:tmpl w:val="2CB6C130"/>
    <w:lvl w:ilvl="0" w:tplc="27681E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E12E70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E525DDA"/>
    <w:multiLevelType w:val="hybridMultilevel"/>
    <w:tmpl w:val="9682A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F1F87"/>
    <w:multiLevelType w:val="hybridMultilevel"/>
    <w:tmpl w:val="69FA2908"/>
    <w:lvl w:ilvl="0" w:tplc="5374140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566C40"/>
    <w:multiLevelType w:val="hybridMultilevel"/>
    <w:tmpl w:val="3B1E4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F23C1"/>
    <w:multiLevelType w:val="singleLevel"/>
    <w:tmpl w:val="35FEC1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1037D8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7684D6C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>
    <w:nsid w:val="6DC439E8"/>
    <w:multiLevelType w:val="singleLevel"/>
    <w:tmpl w:val="76586BB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FAF5B94"/>
    <w:multiLevelType w:val="hybridMultilevel"/>
    <w:tmpl w:val="41083060"/>
    <w:lvl w:ilvl="0" w:tplc="38F0C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BA6C08"/>
    <w:multiLevelType w:val="hybridMultilevel"/>
    <w:tmpl w:val="86BA1B92"/>
    <w:lvl w:ilvl="0" w:tplc="D79E6ED0">
      <w:numFmt w:val="bullet"/>
      <w:lvlText w:val="-"/>
      <w:lvlJc w:val="left"/>
      <w:pPr>
        <w:ind w:left="786" w:hanging="360"/>
      </w:pPr>
      <w:rPr>
        <w:rFonts w:ascii="Cambria" w:eastAsia="Times New Roman" w:hAnsi="Cambr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72933FAD"/>
    <w:multiLevelType w:val="hybridMultilevel"/>
    <w:tmpl w:val="508EABB4"/>
    <w:lvl w:ilvl="0" w:tplc="D590B5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EB1B74"/>
    <w:multiLevelType w:val="hybridMultilevel"/>
    <w:tmpl w:val="88849D7E"/>
    <w:lvl w:ilvl="0" w:tplc="BBF896E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12"/>
  </w:num>
  <w:num w:numId="11">
    <w:abstractNumId w:val="11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465"/>
    <w:rsid w:val="000008CA"/>
    <w:rsid w:val="000229CC"/>
    <w:rsid w:val="00041B38"/>
    <w:rsid w:val="00062629"/>
    <w:rsid w:val="000675E9"/>
    <w:rsid w:val="00087845"/>
    <w:rsid w:val="000B5773"/>
    <w:rsid w:val="000C0D6A"/>
    <w:rsid w:val="000C5F1A"/>
    <w:rsid w:val="000D0A16"/>
    <w:rsid w:val="000D57D9"/>
    <w:rsid w:val="000E3648"/>
    <w:rsid w:val="000E4EC5"/>
    <w:rsid w:val="00106F07"/>
    <w:rsid w:val="001113A6"/>
    <w:rsid w:val="00115C9B"/>
    <w:rsid w:val="001165EA"/>
    <w:rsid w:val="0012544A"/>
    <w:rsid w:val="00126245"/>
    <w:rsid w:val="00171BAD"/>
    <w:rsid w:val="00174F09"/>
    <w:rsid w:val="00175393"/>
    <w:rsid w:val="0018013F"/>
    <w:rsid w:val="00196CAA"/>
    <w:rsid w:val="001A20BB"/>
    <w:rsid w:val="001A384E"/>
    <w:rsid w:val="001B2E42"/>
    <w:rsid w:val="001C0F5D"/>
    <w:rsid w:val="001E0CEB"/>
    <w:rsid w:val="001E67F4"/>
    <w:rsid w:val="001F3067"/>
    <w:rsid w:val="001F3B81"/>
    <w:rsid w:val="00200289"/>
    <w:rsid w:val="00202595"/>
    <w:rsid w:val="0020311D"/>
    <w:rsid w:val="00207270"/>
    <w:rsid w:val="00214AFA"/>
    <w:rsid w:val="00232328"/>
    <w:rsid w:val="00232756"/>
    <w:rsid w:val="0029416F"/>
    <w:rsid w:val="002949C6"/>
    <w:rsid w:val="002B09FA"/>
    <w:rsid w:val="002E07D7"/>
    <w:rsid w:val="002E36F7"/>
    <w:rsid w:val="002F0282"/>
    <w:rsid w:val="002F7C37"/>
    <w:rsid w:val="00302C3A"/>
    <w:rsid w:val="00303BB8"/>
    <w:rsid w:val="00313BE1"/>
    <w:rsid w:val="00314E23"/>
    <w:rsid w:val="00321EF7"/>
    <w:rsid w:val="00331FBB"/>
    <w:rsid w:val="00370C7C"/>
    <w:rsid w:val="00376C93"/>
    <w:rsid w:val="003B59C0"/>
    <w:rsid w:val="003E3E84"/>
    <w:rsid w:val="003F77D0"/>
    <w:rsid w:val="00416AB2"/>
    <w:rsid w:val="00430B95"/>
    <w:rsid w:val="004440EC"/>
    <w:rsid w:val="00453441"/>
    <w:rsid w:val="004653A4"/>
    <w:rsid w:val="00467AB3"/>
    <w:rsid w:val="004867DF"/>
    <w:rsid w:val="004A1873"/>
    <w:rsid w:val="004A3B17"/>
    <w:rsid w:val="004B2FC7"/>
    <w:rsid w:val="004C6E60"/>
    <w:rsid w:val="004E10D4"/>
    <w:rsid w:val="004F71BC"/>
    <w:rsid w:val="00513D8A"/>
    <w:rsid w:val="00515465"/>
    <w:rsid w:val="00537119"/>
    <w:rsid w:val="005468D1"/>
    <w:rsid w:val="00590911"/>
    <w:rsid w:val="005A052C"/>
    <w:rsid w:val="005A34D5"/>
    <w:rsid w:val="005A4768"/>
    <w:rsid w:val="005B47B6"/>
    <w:rsid w:val="005D5E03"/>
    <w:rsid w:val="005E33A6"/>
    <w:rsid w:val="005F1F27"/>
    <w:rsid w:val="005F32D1"/>
    <w:rsid w:val="005F4FE6"/>
    <w:rsid w:val="005F6E66"/>
    <w:rsid w:val="00603032"/>
    <w:rsid w:val="00607152"/>
    <w:rsid w:val="00607889"/>
    <w:rsid w:val="0061459E"/>
    <w:rsid w:val="00622DAA"/>
    <w:rsid w:val="00641E7F"/>
    <w:rsid w:val="00642815"/>
    <w:rsid w:val="00647793"/>
    <w:rsid w:val="00656984"/>
    <w:rsid w:val="0065723B"/>
    <w:rsid w:val="0069144F"/>
    <w:rsid w:val="00691A69"/>
    <w:rsid w:val="006B0716"/>
    <w:rsid w:val="006B4E6F"/>
    <w:rsid w:val="006B655C"/>
    <w:rsid w:val="006D47AB"/>
    <w:rsid w:val="006E19DF"/>
    <w:rsid w:val="006F2E71"/>
    <w:rsid w:val="0071593D"/>
    <w:rsid w:val="00731B8B"/>
    <w:rsid w:val="007335E2"/>
    <w:rsid w:val="007350A1"/>
    <w:rsid w:val="00745123"/>
    <w:rsid w:val="007468E5"/>
    <w:rsid w:val="007542B8"/>
    <w:rsid w:val="00755FB7"/>
    <w:rsid w:val="007628A6"/>
    <w:rsid w:val="00772782"/>
    <w:rsid w:val="00786809"/>
    <w:rsid w:val="00795C45"/>
    <w:rsid w:val="007A1F6C"/>
    <w:rsid w:val="007A4DCD"/>
    <w:rsid w:val="007B7889"/>
    <w:rsid w:val="007B7DFD"/>
    <w:rsid w:val="007C16A9"/>
    <w:rsid w:val="007D412E"/>
    <w:rsid w:val="007D726D"/>
    <w:rsid w:val="007E3BDB"/>
    <w:rsid w:val="007F3F00"/>
    <w:rsid w:val="007F5C4A"/>
    <w:rsid w:val="0080413C"/>
    <w:rsid w:val="00806193"/>
    <w:rsid w:val="00806D7F"/>
    <w:rsid w:val="00812470"/>
    <w:rsid w:val="00823280"/>
    <w:rsid w:val="0083787A"/>
    <w:rsid w:val="00862A06"/>
    <w:rsid w:val="00864FB9"/>
    <w:rsid w:val="008755C0"/>
    <w:rsid w:val="00875C79"/>
    <w:rsid w:val="008A163F"/>
    <w:rsid w:val="008A290B"/>
    <w:rsid w:val="008B6231"/>
    <w:rsid w:val="008B6886"/>
    <w:rsid w:val="008B7DF1"/>
    <w:rsid w:val="008C33AF"/>
    <w:rsid w:val="008D0871"/>
    <w:rsid w:val="008D7BDC"/>
    <w:rsid w:val="008F4C53"/>
    <w:rsid w:val="008F691F"/>
    <w:rsid w:val="009353AD"/>
    <w:rsid w:val="00935991"/>
    <w:rsid w:val="00940B98"/>
    <w:rsid w:val="00963F52"/>
    <w:rsid w:val="00975187"/>
    <w:rsid w:val="00983EFC"/>
    <w:rsid w:val="00993DBB"/>
    <w:rsid w:val="009A6AC5"/>
    <w:rsid w:val="009C2213"/>
    <w:rsid w:val="009C26B8"/>
    <w:rsid w:val="009C5A4E"/>
    <w:rsid w:val="009E24E9"/>
    <w:rsid w:val="009E3FAC"/>
    <w:rsid w:val="009F6A83"/>
    <w:rsid w:val="00A236D9"/>
    <w:rsid w:val="00A23A8E"/>
    <w:rsid w:val="00A2701D"/>
    <w:rsid w:val="00A279A9"/>
    <w:rsid w:val="00A356C0"/>
    <w:rsid w:val="00A44A26"/>
    <w:rsid w:val="00A5179D"/>
    <w:rsid w:val="00A565E2"/>
    <w:rsid w:val="00A825F2"/>
    <w:rsid w:val="00A92080"/>
    <w:rsid w:val="00A95244"/>
    <w:rsid w:val="00AA4193"/>
    <w:rsid w:val="00AA6B12"/>
    <w:rsid w:val="00AB7368"/>
    <w:rsid w:val="00AB799C"/>
    <w:rsid w:val="00AB7A78"/>
    <w:rsid w:val="00AD3E47"/>
    <w:rsid w:val="00AD5972"/>
    <w:rsid w:val="00AE21AA"/>
    <w:rsid w:val="00AE4676"/>
    <w:rsid w:val="00B20827"/>
    <w:rsid w:val="00B2091F"/>
    <w:rsid w:val="00B36A65"/>
    <w:rsid w:val="00B450FF"/>
    <w:rsid w:val="00B571E7"/>
    <w:rsid w:val="00B64317"/>
    <w:rsid w:val="00B65188"/>
    <w:rsid w:val="00B7410C"/>
    <w:rsid w:val="00B84C90"/>
    <w:rsid w:val="00B86B79"/>
    <w:rsid w:val="00B87DA3"/>
    <w:rsid w:val="00BA6FD5"/>
    <w:rsid w:val="00BC116F"/>
    <w:rsid w:val="00BD1D1C"/>
    <w:rsid w:val="00BE2D46"/>
    <w:rsid w:val="00C012D7"/>
    <w:rsid w:val="00C055ED"/>
    <w:rsid w:val="00C20A45"/>
    <w:rsid w:val="00C23CAB"/>
    <w:rsid w:val="00C246A1"/>
    <w:rsid w:val="00C30759"/>
    <w:rsid w:val="00C47908"/>
    <w:rsid w:val="00C47D9E"/>
    <w:rsid w:val="00C6158A"/>
    <w:rsid w:val="00C66ABA"/>
    <w:rsid w:val="00C75DD8"/>
    <w:rsid w:val="00C90A9C"/>
    <w:rsid w:val="00C943C1"/>
    <w:rsid w:val="00C95768"/>
    <w:rsid w:val="00CA4168"/>
    <w:rsid w:val="00CB636C"/>
    <w:rsid w:val="00CC07A5"/>
    <w:rsid w:val="00CC58E3"/>
    <w:rsid w:val="00CC5C8A"/>
    <w:rsid w:val="00CF1335"/>
    <w:rsid w:val="00D01313"/>
    <w:rsid w:val="00D0246C"/>
    <w:rsid w:val="00D04C42"/>
    <w:rsid w:val="00D061FC"/>
    <w:rsid w:val="00D116D6"/>
    <w:rsid w:val="00D15426"/>
    <w:rsid w:val="00D20611"/>
    <w:rsid w:val="00D40D09"/>
    <w:rsid w:val="00D54C57"/>
    <w:rsid w:val="00D61E08"/>
    <w:rsid w:val="00D72C79"/>
    <w:rsid w:val="00D7549B"/>
    <w:rsid w:val="00D868D7"/>
    <w:rsid w:val="00DA6972"/>
    <w:rsid w:val="00DB67A8"/>
    <w:rsid w:val="00DD7D86"/>
    <w:rsid w:val="00DE308F"/>
    <w:rsid w:val="00DF4B7B"/>
    <w:rsid w:val="00DF509D"/>
    <w:rsid w:val="00E1256F"/>
    <w:rsid w:val="00E441DF"/>
    <w:rsid w:val="00E45BCE"/>
    <w:rsid w:val="00E64A8B"/>
    <w:rsid w:val="00E7069C"/>
    <w:rsid w:val="00E71285"/>
    <w:rsid w:val="00E715E6"/>
    <w:rsid w:val="00E85C18"/>
    <w:rsid w:val="00EA2D6C"/>
    <w:rsid w:val="00EA6CBC"/>
    <w:rsid w:val="00EC16D1"/>
    <w:rsid w:val="00ED3703"/>
    <w:rsid w:val="00ED56A2"/>
    <w:rsid w:val="00EE0375"/>
    <w:rsid w:val="00EE0928"/>
    <w:rsid w:val="00EE2AE8"/>
    <w:rsid w:val="00F0783E"/>
    <w:rsid w:val="00F147FB"/>
    <w:rsid w:val="00F36A77"/>
    <w:rsid w:val="00F45B91"/>
    <w:rsid w:val="00FB023B"/>
    <w:rsid w:val="00FB7832"/>
    <w:rsid w:val="00FC03F4"/>
    <w:rsid w:val="00FC38E3"/>
    <w:rsid w:val="00FD1C1E"/>
    <w:rsid w:val="00FE1674"/>
    <w:rsid w:val="00FF438B"/>
    <w:rsid w:val="00FF7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77D0"/>
    <w:rPr>
      <w:sz w:val="24"/>
      <w:szCs w:val="24"/>
      <w:lang w:val="it-IT" w:eastAsia="it-IT"/>
    </w:rPr>
  </w:style>
  <w:style w:type="paragraph" w:styleId="berschrift1">
    <w:name w:val="heading 1"/>
    <w:basedOn w:val="Standard"/>
    <w:next w:val="Standard"/>
    <w:qFormat/>
    <w:rsid w:val="003F77D0"/>
    <w:pPr>
      <w:keepNext/>
      <w:outlineLvl w:val="0"/>
    </w:pPr>
    <w:rPr>
      <w:i/>
      <w:iCs/>
    </w:rPr>
  </w:style>
  <w:style w:type="paragraph" w:styleId="berschrift2">
    <w:name w:val="heading 2"/>
    <w:basedOn w:val="Standard"/>
    <w:next w:val="Standard"/>
    <w:qFormat/>
    <w:rsid w:val="003F77D0"/>
    <w:pPr>
      <w:keepNext/>
      <w:outlineLvl w:val="1"/>
    </w:pPr>
    <w:rPr>
      <w:sz w:val="28"/>
    </w:rPr>
  </w:style>
  <w:style w:type="paragraph" w:styleId="berschrift5">
    <w:name w:val="heading 5"/>
    <w:basedOn w:val="Standard"/>
    <w:next w:val="Standard"/>
    <w:qFormat/>
    <w:rsid w:val="003F77D0"/>
    <w:pPr>
      <w:keepNext/>
      <w:widowControl w:val="0"/>
      <w:tabs>
        <w:tab w:val="left" w:pos="0"/>
      </w:tabs>
      <w:autoSpaceDE w:val="0"/>
      <w:autoSpaceDN w:val="0"/>
      <w:adjustRightInd w:val="0"/>
      <w:ind w:right="-246"/>
      <w:jc w:val="both"/>
      <w:outlineLvl w:val="4"/>
    </w:pPr>
    <w:rPr>
      <w:b/>
      <w:i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rsid w:val="003F77D0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paragraph" w:styleId="Textkrper">
    <w:name w:val="Body Text"/>
    <w:basedOn w:val="Standard"/>
    <w:semiHidden/>
    <w:rsid w:val="003F77D0"/>
    <w:pPr>
      <w:spacing w:after="120"/>
    </w:pPr>
    <w:rPr>
      <w:rFonts w:ascii="Calibri" w:hAnsi="Calibri"/>
      <w:sz w:val="22"/>
      <w:szCs w:val="22"/>
      <w:lang w:eastAsia="en-US"/>
    </w:rPr>
  </w:style>
  <w:style w:type="character" w:styleId="Funotenzeichen">
    <w:name w:val="footnote reference"/>
    <w:semiHidden/>
    <w:rsid w:val="003F77D0"/>
    <w:rPr>
      <w:rFonts w:ascii="Times New Roman" w:hAnsi="Times New Roman" w:cs="Times New Roman"/>
      <w:vertAlign w:val="superscript"/>
    </w:rPr>
  </w:style>
  <w:style w:type="paragraph" w:styleId="Funotentext">
    <w:name w:val="footnote text"/>
    <w:basedOn w:val="Standard"/>
    <w:semiHidden/>
    <w:rsid w:val="003F77D0"/>
    <w:rPr>
      <w:rFonts w:ascii="Calibri" w:hAnsi="Calibri"/>
      <w:sz w:val="20"/>
      <w:szCs w:val="20"/>
    </w:rPr>
  </w:style>
  <w:style w:type="paragraph" w:customStyle="1" w:styleId="TxBrp2">
    <w:name w:val="TxBr_p2"/>
    <w:basedOn w:val="Standard"/>
    <w:rsid w:val="003F77D0"/>
    <w:pPr>
      <w:widowControl w:val="0"/>
      <w:tabs>
        <w:tab w:val="left" w:pos="204"/>
      </w:tabs>
      <w:spacing w:line="277" w:lineRule="atLeast"/>
      <w:jc w:val="both"/>
    </w:pPr>
    <w:rPr>
      <w:rFonts w:ascii="Calibri" w:hAnsi="Calibri"/>
    </w:rPr>
  </w:style>
  <w:style w:type="paragraph" w:customStyle="1" w:styleId="TxBrp25">
    <w:name w:val="TxBr_p25"/>
    <w:basedOn w:val="Standard"/>
    <w:rsid w:val="003F77D0"/>
    <w:pPr>
      <w:widowControl w:val="0"/>
      <w:tabs>
        <w:tab w:val="left" w:pos="204"/>
      </w:tabs>
      <w:spacing w:line="277" w:lineRule="atLeast"/>
      <w:jc w:val="both"/>
    </w:pPr>
    <w:rPr>
      <w:rFonts w:ascii="Calibri" w:hAnsi="Calibri"/>
    </w:rPr>
  </w:style>
  <w:style w:type="paragraph" w:styleId="StandardWeb">
    <w:name w:val="Normal (Web)"/>
    <w:basedOn w:val="Standard"/>
    <w:semiHidden/>
    <w:rsid w:val="003F77D0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22"/>
      <w:szCs w:val="22"/>
    </w:rPr>
  </w:style>
  <w:style w:type="paragraph" w:customStyle="1" w:styleId="Default">
    <w:name w:val="Default"/>
    <w:rsid w:val="003F77D0"/>
    <w:pPr>
      <w:autoSpaceDE w:val="0"/>
      <w:autoSpaceDN w:val="0"/>
      <w:adjustRightInd w:val="0"/>
    </w:pPr>
    <w:rPr>
      <w:rFonts w:ascii="Segoe UI Symbol" w:hAnsi="Segoe UI Symbol"/>
      <w:color w:val="000000"/>
      <w:sz w:val="24"/>
      <w:szCs w:val="24"/>
      <w:lang w:val="it-IT" w:eastAsia="it-IT"/>
    </w:rPr>
  </w:style>
  <w:style w:type="paragraph" w:styleId="Textkrper2">
    <w:name w:val="Body Text 2"/>
    <w:basedOn w:val="Standard"/>
    <w:semiHidden/>
    <w:rsid w:val="003F77D0"/>
    <w:pPr>
      <w:ind w:right="638"/>
      <w:jc w:val="both"/>
    </w:pPr>
    <w:rPr>
      <w:rFonts w:ascii="Cambria" w:hAnsi="Cambria"/>
      <w:szCs w:val="28"/>
    </w:rPr>
  </w:style>
  <w:style w:type="paragraph" w:customStyle="1" w:styleId="Listenabsatz1">
    <w:name w:val="Listenabsatz1"/>
    <w:basedOn w:val="Standard"/>
    <w:rsid w:val="003F77D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xtkrper3">
    <w:name w:val="Body Text 3"/>
    <w:basedOn w:val="Standard"/>
    <w:semiHidden/>
    <w:rsid w:val="003F77D0"/>
    <w:pPr>
      <w:jc w:val="both"/>
    </w:pPr>
    <w:rPr>
      <w:rFonts w:ascii="Cambria" w:hAnsi="Cambria"/>
      <w:sz w:val="28"/>
    </w:rPr>
  </w:style>
  <w:style w:type="character" w:styleId="Hervorhebung">
    <w:name w:val="Emphasis"/>
    <w:qFormat/>
    <w:rsid w:val="003F77D0"/>
    <w:rPr>
      <w:i/>
      <w:iCs/>
    </w:rPr>
  </w:style>
  <w:style w:type="paragraph" w:styleId="Listenabsatz">
    <w:name w:val="List Paragraph"/>
    <w:basedOn w:val="Standard"/>
    <w:uiPriority w:val="34"/>
    <w:qFormat/>
    <w:rsid w:val="00B86B79"/>
    <w:pPr>
      <w:ind w:left="708"/>
    </w:pPr>
  </w:style>
  <w:style w:type="paragraph" w:styleId="Kopfzeile">
    <w:name w:val="header"/>
    <w:basedOn w:val="Standard"/>
    <w:link w:val="KopfzeileZchn"/>
    <w:uiPriority w:val="99"/>
    <w:unhideWhenUsed/>
    <w:rsid w:val="00A44A26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link w:val="Kopfzeile"/>
    <w:uiPriority w:val="99"/>
    <w:rsid w:val="00A44A2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44A26"/>
    <w:pPr>
      <w:tabs>
        <w:tab w:val="center" w:pos="4819"/>
        <w:tab w:val="right" w:pos="9638"/>
      </w:tabs>
    </w:pPr>
  </w:style>
  <w:style w:type="character" w:customStyle="1" w:styleId="FuzeileZchn">
    <w:name w:val="Fußzeile Zchn"/>
    <w:link w:val="Fuzeile"/>
    <w:uiPriority w:val="99"/>
    <w:rsid w:val="00A44A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930E0-C212-486B-A133-9484ABC6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3979</Words>
  <Characters>25070</Characters>
  <Application>Microsoft Office Word</Application>
  <DocSecurity>0</DocSecurity>
  <Lines>208</Lines>
  <Paragraphs>57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3</vt:lpstr>
      <vt:lpstr>3</vt:lpstr>
    </vt:vector>
  </TitlesOfParts>
  <Company>Periodici San Paolo</Company>
  <LinksUpToDate>false</LinksUpToDate>
  <CharactersWithSpaces>28992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Belletti Francesco</dc:creator>
  <cp:lastModifiedBy>Wolfgang Rank</cp:lastModifiedBy>
  <cp:revision>4</cp:revision>
  <cp:lastPrinted>2015-06-12T16:33:00Z</cp:lastPrinted>
  <dcterms:created xsi:type="dcterms:W3CDTF">2015-06-13T04:52:00Z</dcterms:created>
  <dcterms:modified xsi:type="dcterms:W3CDTF">2015-06-22T09:51:00Z</dcterms:modified>
</cp:coreProperties>
</file>