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C49" w:rsidRPr="00402731" w:rsidRDefault="00402731" w:rsidP="008C7E04">
      <w:pPr>
        <w:jc w:val="both"/>
        <w:rPr>
          <w:b/>
          <w:sz w:val="28"/>
          <w:szCs w:val="28"/>
          <w:lang w:val="fr-FR"/>
        </w:rPr>
      </w:pPr>
      <w:r w:rsidRPr="00402731">
        <w:rPr>
          <w:b/>
          <w:sz w:val="28"/>
          <w:szCs w:val="28"/>
          <w:lang w:val="fr-FR"/>
        </w:rPr>
        <w:t>60e Rencontre annuelle du SIESC à</w:t>
      </w:r>
      <w:r w:rsidR="008C7E04" w:rsidRPr="00402731">
        <w:rPr>
          <w:b/>
          <w:sz w:val="28"/>
          <w:szCs w:val="28"/>
          <w:lang w:val="fr-FR"/>
        </w:rPr>
        <w:t xml:space="preserve"> Rom</w:t>
      </w:r>
      <w:r>
        <w:rPr>
          <w:b/>
          <w:sz w:val="28"/>
          <w:szCs w:val="28"/>
          <w:lang w:val="fr-FR"/>
        </w:rPr>
        <w:t>e</w:t>
      </w:r>
    </w:p>
    <w:p w:rsidR="008C7E04" w:rsidRPr="00402731" w:rsidRDefault="008C7E04" w:rsidP="008C7E04">
      <w:pPr>
        <w:jc w:val="both"/>
        <w:rPr>
          <w:b/>
          <w:sz w:val="28"/>
          <w:szCs w:val="28"/>
          <w:lang w:val="fr-FR"/>
        </w:rPr>
      </w:pPr>
    </w:p>
    <w:p w:rsidR="00914F43" w:rsidRPr="00914F43" w:rsidRDefault="00914F43" w:rsidP="00914F43">
      <w:pPr>
        <w:jc w:val="both"/>
        <w:rPr>
          <w:lang w:val="fr-FR"/>
        </w:rPr>
      </w:pPr>
      <w:bookmarkStart w:id="0" w:name="_GoBack"/>
      <w:bookmarkEnd w:id="0"/>
      <w:r w:rsidRPr="00914F43">
        <w:rPr>
          <w:lang w:val="fr-FR"/>
        </w:rPr>
        <w:t xml:space="preserve">Du 23 au 29 juillet 2015 70 enseignants chrétiens de 14 pays européens se sont rencontrés à la Casa Bonus </w:t>
      </w:r>
      <w:proofErr w:type="spellStart"/>
      <w:r w:rsidRPr="00914F43">
        <w:rPr>
          <w:lang w:val="fr-FR"/>
        </w:rPr>
        <w:t>Pastor</w:t>
      </w:r>
      <w:proofErr w:type="spellEnd"/>
      <w:r w:rsidRPr="00914F43">
        <w:rPr>
          <w:lang w:val="fr-FR"/>
        </w:rPr>
        <w:t xml:space="preserve"> près du Vatican pour écouter des conférences et des interventions d’experts dans différents domaines au sujet de </w:t>
      </w:r>
      <w:r w:rsidRPr="00914F43">
        <w:rPr>
          <w:b/>
          <w:lang w:val="fr-FR"/>
        </w:rPr>
        <w:t xml:space="preserve">« </w:t>
      </w:r>
      <w:proofErr w:type="spellStart"/>
      <w:r w:rsidRPr="00914F43">
        <w:rPr>
          <w:b/>
          <w:lang w:val="fr-FR"/>
        </w:rPr>
        <w:t>Otium</w:t>
      </w:r>
      <w:proofErr w:type="spellEnd"/>
      <w:r w:rsidRPr="00914F43">
        <w:rPr>
          <w:b/>
          <w:lang w:val="fr-FR"/>
        </w:rPr>
        <w:t xml:space="preserve"> et </w:t>
      </w:r>
      <w:proofErr w:type="spellStart"/>
      <w:r w:rsidRPr="00914F43">
        <w:rPr>
          <w:b/>
          <w:lang w:val="fr-FR"/>
        </w:rPr>
        <w:t>negotium</w:t>
      </w:r>
      <w:proofErr w:type="spellEnd"/>
      <w:r w:rsidRPr="00914F43">
        <w:rPr>
          <w:b/>
          <w:lang w:val="fr-FR"/>
        </w:rPr>
        <w:t xml:space="preserve"> : former des jeunes à la dimension humaine du travail »</w:t>
      </w:r>
      <w:r w:rsidRPr="00914F43">
        <w:rPr>
          <w:lang w:val="fr-FR"/>
        </w:rPr>
        <w:t xml:space="preserve"> et pour enrichir leurs connaissances dans des discussions en groupes de travail et des conversations personnelles. </w:t>
      </w:r>
    </w:p>
    <w:p w:rsidR="00914F43" w:rsidRPr="00914F43" w:rsidRDefault="00914F43" w:rsidP="00914F43">
      <w:pPr>
        <w:jc w:val="both"/>
        <w:rPr>
          <w:lang w:val="fr-FR"/>
        </w:rPr>
      </w:pPr>
      <w:r w:rsidRPr="00914F43">
        <w:rPr>
          <w:lang w:val="fr-FR"/>
        </w:rPr>
        <w:t xml:space="preserve">Sous le titre </w:t>
      </w:r>
      <w:r w:rsidRPr="00914F43">
        <w:rPr>
          <w:b/>
          <w:lang w:val="fr-FR"/>
        </w:rPr>
        <w:t>« Jeunes et travail : entre projets et incertitudes »</w:t>
      </w:r>
      <w:r w:rsidRPr="00914F43">
        <w:rPr>
          <w:lang w:val="fr-FR"/>
        </w:rPr>
        <w:t xml:space="preserve"> on a organisé deux tables rondes avec des interventions traitant du thème </w:t>
      </w:r>
      <w:r w:rsidRPr="00914F43">
        <w:rPr>
          <w:b/>
          <w:lang w:val="fr-FR"/>
        </w:rPr>
        <w:t xml:space="preserve">« … dans la société » (Don Mario </w:t>
      </w:r>
      <w:proofErr w:type="spellStart"/>
      <w:r w:rsidRPr="00914F43">
        <w:rPr>
          <w:b/>
          <w:lang w:val="fr-FR"/>
        </w:rPr>
        <w:t>Tonini</w:t>
      </w:r>
      <w:proofErr w:type="spellEnd"/>
      <w:r w:rsidRPr="00914F43">
        <w:rPr>
          <w:b/>
          <w:lang w:val="fr-FR"/>
        </w:rPr>
        <w:t>)</w:t>
      </w:r>
      <w:r w:rsidRPr="00914F43">
        <w:rPr>
          <w:lang w:val="fr-FR"/>
        </w:rPr>
        <w:t xml:space="preserve">, </w:t>
      </w:r>
      <w:r w:rsidRPr="00914F43">
        <w:rPr>
          <w:b/>
          <w:lang w:val="fr-FR"/>
        </w:rPr>
        <w:t xml:space="preserve">«… à l’école » (Gian Carlo </w:t>
      </w:r>
      <w:proofErr w:type="spellStart"/>
      <w:r w:rsidRPr="00914F43">
        <w:rPr>
          <w:b/>
          <w:lang w:val="fr-FR"/>
        </w:rPr>
        <w:t>Sacchi</w:t>
      </w:r>
      <w:proofErr w:type="spellEnd"/>
      <w:r w:rsidRPr="00914F43">
        <w:rPr>
          <w:b/>
          <w:lang w:val="fr-FR"/>
        </w:rPr>
        <w:t xml:space="preserve">), « … dans la famille » (Francesco </w:t>
      </w:r>
      <w:proofErr w:type="spellStart"/>
      <w:r w:rsidRPr="00914F43">
        <w:rPr>
          <w:b/>
          <w:lang w:val="fr-FR"/>
        </w:rPr>
        <w:t>Belletti</w:t>
      </w:r>
      <w:proofErr w:type="spellEnd"/>
      <w:r w:rsidRPr="00914F43">
        <w:rPr>
          <w:b/>
          <w:lang w:val="fr-FR"/>
        </w:rPr>
        <w:t>), « … en Italie »</w:t>
      </w:r>
      <w:r w:rsidRPr="00914F43">
        <w:rPr>
          <w:lang w:val="fr-FR"/>
        </w:rPr>
        <w:t xml:space="preserve"> </w:t>
      </w:r>
      <w:r w:rsidRPr="00914F43">
        <w:rPr>
          <w:b/>
          <w:lang w:val="fr-FR"/>
        </w:rPr>
        <w:t xml:space="preserve">(Alfonso Balsamo, « … en Europe“ (Roberto Cipriani), « … dans le monde » (Gian Cesare </w:t>
      </w:r>
      <w:proofErr w:type="spellStart"/>
      <w:r w:rsidRPr="00914F43">
        <w:rPr>
          <w:b/>
          <w:lang w:val="fr-FR"/>
        </w:rPr>
        <w:t>Romagnoli</w:t>
      </w:r>
      <w:proofErr w:type="spellEnd"/>
      <w:r w:rsidRPr="00914F43">
        <w:rPr>
          <w:b/>
          <w:lang w:val="fr-FR"/>
        </w:rPr>
        <w:t>).</w:t>
      </w:r>
      <w:r w:rsidRPr="00914F43">
        <w:rPr>
          <w:lang w:val="fr-FR"/>
        </w:rPr>
        <w:t xml:space="preserve"> Dans d’autres conférences </w:t>
      </w:r>
      <w:r w:rsidRPr="00914F43">
        <w:rPr>
          <w:b/>
          <w:lang w:val="fr-FR"/>
        </w:rPr>
        <w:t xml:space="preserve">Sofia </w:t>
      </w:r>
      <w:proofErr w:type="spellStart"/>
      <w:r w:rsidRPr="00914F43">
        <w:rPr>
          <w:b/>
          <w:lang w:val="fr-FR"/>
        </w:rPr>
        <w:t>Corradi</w:t>
      </w:r>
      <w:proofErr w:type="spellEnd"/>
      <w:r w:rsidRPr="00914F43">
        <w:rPr>
          <w:lang w:val="fr-FR"/>
        </w:rPr>
        <w:t xml:space="preserve">  a </w:t>
      </w:r>
      <w:r w:rsidRPr="00914F43">
        <w:rPr>
          <w:b/>
          <w:lang w:val="fr-FR"/>
        </w:rPr>
        <w:t xml:space="preserve">considéré « Quelle pédagogie pour la génération de l’incertitude? », Don Carlo </w:t>
      </w:r>
      <w:proofErr w:type="spellStart"/>
      <w:r w:rsidRPr="00914F43">
        <w:rPr>
          <w:b/>
          <w:lang w:val="fr-FR"/>
        </w:rPr>
        <w:t>Nanni</w:t>
      </w:r>
      <w:proofErr w:type="spellEnd"/>
      <w:r w:rsidRPr="00914F43">
        <w:rPr>
          <w:lang w:val="fr-FR"/>
        </w:rPr>
        <w:t xml:space="preserve"> a présenté le thème </w:t>
      </w:r>
      <w:r w:rsidRPr="00914F43">
        <w:rPr>
          <w:b/>
          <w:lang w:val="fr-FR"/>
        </w:rPr>
        <w:t>«Au début du troisième Millénaire »</w:t>
      </w:r>
      <w:r w:rsidRPr="00914F43">
        <w:rPr>
          <w:lang w:val="fr-FR"/>
        </w:rPr>
        <w:t xml:space="preserve">. Le traitement du thème a débouché sur une synthèse brève des pensées des groupes de travail et sur la présentation de </w:t>
      </w:r>
      <w:r w:rsidRPr="00914F43">
        <w:rPr>
          <w:b/>
          <w:lang w:val="fr-FR"/>
        </w:rPr>
        <w:t>deux projets européens</w:t>
      </w:r>
      <w:r w:rsidRPr="00914F43">
        <w:rPr>
          <w:lang w:val="fr-FR"/>
        </w:rPr>
        <w:t xml:space="preserve"> développés par le Ministère de l’Education italien et par l’UCIIM.</w:t>
      </w:r>
    </w:p>
    <w:p w:rsidR="00914F43" w:rsidRPr="00914F43" w:rsidRDefault="00914F43" w:rsidP="00914F43">
      <w:pPr>
        <w:jc w:val="both"/>
        <w:rPr>
          <w:lang w:val="fr-FR"/>
        </w:rPr>
      </w:pPr>
      <w:r w:rsidRPr="00914F43">
        <w:rPr>
          <w:lang w:val="fr-FR"/>
        </w:rPr>
        <w:t xml:space="preserve">Le programme riche a donné beaucoup de sujets de conversation, malheureusement pour quelques interventions les traductions nécessaires de l’italien n’étaient pas disponibles. (Les textes italiens peuvent être trouvés au site Internet de l’UCIIM : </w:t>
      </w:r>
      <w:hyperlink r:id="rId5" w:history="1">
        <w:r w:rsidRPr="00914F43">
          <w:rPr>
            <w:rStyle w:val="Hyperlink"/>
            <w:lang w:val="fr-FR"/>
          </w:rPr>
          <w:t>www.uciim.it</w:t>
        </w:r>
      </w:hyperlink>
      <w:r w:rsidRPr="00914F43">
        <w:rPr>
          <w:lang w:val="fr-FR"/>
        </w:rPr>
        <w:t>.) Il était particulièrement difficile de traduire des questions et des réponses pour  cette fois (exceptionnellement) en quatre langues. Mais des membres du SIESC sont habitués à de telles difficultés et ils et elles les maîtrisent avec beaucoup de patience.</w:t>
      </w:r>
    </w:p>
    <w:p w:rsidR="00914F43" w:rsidRPr="00914F43" w:rsidRDefault="00914F43" w:rsidP="00914F43">
      <w:pPr>
        <w:jc w:val="both"/>
        <w:rPr>
          <w:lang w:val="fr-FR"/>
        </w:rPr>
      </w:pPr>
      <w:r w:rsidRPr="00914F43">
        <w:rPr>
          <w:lang w:val="fr-FR"/>
        </w:rPr>
        <w:t xml:space="preserve">Pendant deux après-midis nos collègues italiennes nous ont emmenés à </w:t>
      </w:r>
      <w:proofErr w:type="spellStart"/>
      <w:r w:rsidRPr="00914F43">
        <w:rPr>
          <w:lang w:val="fr-FR"/>
        </w:rPr>
        <w:t>Trastevere</w:t>
      </w:r>
      <w:proofErr w:type="spellEnd"/>
      <w:r w:rsidRPr="00914F43">
        <w:rPr>
          <w:lang w:val="fr-FR"/>
        </w:rPr>
        <w:t xml:space="preserve"> (avec le point culminant de Santa Maria in </w:t>
      </w:r>
      <w:proofErr w:type="spellStart"/>
      <w:r w:rsidRPr="00914F43">
        <w:rPr>
          <w:lang w:val="fr-FR"/>
        </w:rPr>
        <w:t>Trastevere</w:t>
      </w:r>
      <w:proofErr w:type="spellEnd"/>
      <w:r w:rsidRPr="00914F43">
        <w:rPr>
          <w:lang w:val="fr-FR"/>
        </w:rPr>
        <w:t xml:space="preserve">) et au « lieu de pèlerinage des Romains » </w:t>
      </w:r>
      <w:proofErr w:type="spellStart"/>
      <w:r w:rsidRPr="00914F43">
        <w:rPr>
          <w:lang w:val="fr-FR"/>
        </w:rPr>
        <w:t>Santuario</w:t>
      </w:r>
      <w:proofErr w:type="spellEnd"/>
      <w:r w:rsidRPr="00914F43">
        <w:rPr>
          <w:lang w:val="fr-FR"/>
        </w:rPr>
        <w:t xml:space="preserve"> Divino </w:t>
      </w:r>
      <w:proofErr w:type="spellStart"/>
      <w:r w:rsidRPr="00914F43">
        <w:rPr>
          <w:lang w:val="fr-FR"/>
        </w:rPr>
        <w:t>Amore</w:t>
      </w:r>
      <w:proofErr w:type="spellEnd"/>
      <w:r w:rsidRPr="00914F43">
        <w:rPr>
          <w:lang w:val="fr-FR"/>
        </w:rPr>
        <w:t xml:space="preserve">. Pendant l’excursion reposante du dernier jour nous avons descendu le Tibre en bateau, nous avons visité </w:t>
      </w:r>
      <w:proofErr w:type="spellStart"/>
      <w:r w:rsidRPr="00914F43">
        <w:rPr>
          <w:lang w:val="fr-FR"/>
        </w:rPr>
        <w:t>Ostia</w:t>
      </w:r>
      <w:proofErr w:type="spellEnd"/>
      <w:r w:rsidRPr="00914F43">
        <w:rPr>
          <w:lang w:val="fr-FR"/>
        </w:rPr>
        <w:t xml:space="preserve"> </w:t>
      </w:r>
      <w:proofErr w:type="spellStart"/>
      <w:r w:rsidRPr="00914F43">
        <w:rPr>
          <w:lang w:val="fr-FR"/>
        </w:rPr>
        <w:t>Antica</w:t>
      </w:r>
      <w:proofErr w:type="spellEnd"/>
      <w:r w:rsidRPr="00914F43">
        <w:rPr>
          <w:lang w:val="fr-FR"/>
        </w:rPr>
        <w:t xml:space="preserve">, la chaleur mitigée par une brise, et nous </w:t>
      </w:r>
      <w:proofErr w:type="gramStart"/>
      <w:r w:rsidRPr="00914F43">
        <w:rPr>
          <w:lang w:val="fr-FR"/>
        </w:rPr>
        <w:t>avons</w:t>
      </w:r>
      <w:proofErr w:type="gramEnd"/>
      <w:r w:rsidRPr="00914F43">
        <w:rPr>
          <w:lang w:val="fr-FR"/>
        </w:rPr>
        <w:t xml:space="preserve"> passé un peu de temps au bord de la mer.</w:t>
      </w:r>
    </w:p>
    <w:p w:rsidR="00914F43" w:rsidRPr="00914F43" w:rsidRDefault="00914F43" w:rsidP="00914F43">
      <w:pPr>
        <w:jc w:val="both"/>
        <w:rPr>
          <w:lang w:val="fr-FR"/>
        </w:rPr>
      </w:pPr>
      <w:r w:rsidRPr="00914F43">
        <w:rPr>
          <w:lang w:val="fr-FR"/>
        </w:rPr>
        <w:t xml:space="preserve">La Casa Bonus </w:t>
      </w:r>
      <w:proofErr w:type="spellStart"/>
      <w:r w:rsidRPr="00914F43">
        <w:rPr>
          <w:lang w:val="fr-FR"/>
        </w:rPr>
        <w:t>Pastor</w:t>
      </w:r>
      <w:proofErr w:type="spellEnd"/>
      <w:r w:rsidRPr="00914F43">
        <w:rPr>
          <w:lang w:val="fr-FR"/>
        </w:rPr>
        <w:t xml:space="preserve"> a été favorable à un bon travail et à un bon sommeil grâce à sa climatisation, les repas et le service étaient excellents.</w:t>
      </w:r>
    </w:p>
    <w:p w:rsidR="00914F43" w:rsidRPr="00914F43" w:rsidRDefault="00914F43" w:rsidP="00914F43">
      <w:pPr>
        <w:jc w:val="both"/>
        <w:rPr>
          <w:lang w:val="fr-FR"/>
        </w:rPr>
      </w:pPr>
      <w:r w:rsidRPr="00914F43">
        <w:rPr>
          <w:lang w:val="fr-FR"/>
        </w:rPr>
        <w:t>Le SIESC remercie les collègues de l‘UCIIM pour la préparation,  pour l’offre riche et pour l’administration de la rencontre. Même si les opinions sur l’organisation ont parfois divergé, nous avons mené tout à bonne fin.</w:t>
      </w:r>
    </w:p>
    <w:p w:rsidR="00914F43" w:rsidRPr="00914F43" w:rsidRDefault="00914F43" w:rsidP="00914F43">
      <w:pPr>
        <w:jc w:val="both"/>
        <w:rPr>
          <w:lang w:val="fr-FR"/>
        </w:rPr>
      </w:pPr>
      <w:r w:rsidRPr="00914F43">
        <w:rPr>
          <w:lang w:val="fr-FR"/>
        </w:rPr>
        <w:t>Rome et la rencontre du SIESC ont valu certainement le voyage souvent très long.</w:t>
      </w:r>
    </w:p>
    <w:p w:rsidR="00914F43" w:rsidRPr="00914F43" w:rsidRDefault="00914F43" w:rsidP="00914F43">
      <w:pPr>
        <w:jc w:val="both"/>
        <w:rPr>
          <w:lang w:val="fr-FR"/>
        </w:rPr>
      </w:pPr>
    </w:p>
    <w:p w:rsidR="00914F43" w:rsidRPr="008B0B21" w:rsidRDefault="00914F43" w:rsidP="00914F43">
      <w:pPr>
        <w:jc w:val="both"/>
      </w:pPr>
      <w:r w:rsidRPr="00914F43">
        <w:rPr>
          <w:lang w:val="fr-FR"/>
        </w:rPr>
        <w:t xml:space="preserve">                                                                                      </w:t>
      </w:r>
      <w:r w:rsidRPr="008B0B21">
        <w:t xml:space="preserve">Wolfgang RANK  </w:t>
      </w:r>
    </w:p>
    <w:p w:rsidR="008C7E04" w:rsidRPr="00914F43" w:rsidRDefault="008C7E04" w:rsidP="008C7E04">
      <w:pPr>
        <w:jc w:val="both"/>
        <w:rPr>
          <w:lang w:val="de-AT"/>
        </w:rPr>
      </w:pPr>
    </w:p>
    <w:sectPr w:rsidR="008C7E04" w:rsidRPr="00914F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E04"/>
    <w:rsid w:val="00402731"/>
    <w:rsid w:val="004B14F8"/>
    <w:rsid w:val="005F28A0"/>
    <w:rsid w:val="0069654D"/>
    <w:rsid w:val="00735F88"/>
    <w:rsid w:val="007B160F"/>
    <w:rsid w:val="007F1C49"/>
    <w:rsid w:val="00874054"/>
    <w:rsid w:val="008C7E04"/>
    <w:rsid w:val="00914F43"/>
    <w:rsid w:val="009412F3"/>
    <w:rsid w:val="00A51E3A"/>
    <w:rsid w:val="00F55C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88"/>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14F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88"/>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14F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ciim.i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2366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3</cp:revision>
  <dcterms:created xsi:type="dcterms:W3CDTF">2015-08-01T08:46:00Z</dcterms:created>
  <dcterms:modified xsi:type="dcterms:W3CDTF">2015-08-04T15:42:00Z</dcterms:modified>
</cp:coreProperties>
</file>